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0EAD4" w14:textId="77777777" w:rsidR="008E0939" w:rsidRDefault="008E0939" w:rsidP="00B741CF">
      <w:pPr>
        <w:jc w:val="center"/>
        <w:rPr>
          <w:rFonts w:ascii="Calibri" w:hAnsi="Calibri" w:cs="Tahoma"/>
          <w:b/>
          <w:sz w:val="96"/>
          <w:szCs w:val="96"/>
        </w:rPr>
      </w:pPr>
    </w:p>
    <w:p w14:paraId="7B5D92FD" w14:textId="77777777" w:rsidR="00B741CF" w:rsidRDefault="00B741CF" w:rsidP="00B741CF">
      <w:pPr>
        <w:jc w:val="center"/>
        <w:rPr>
          <w:rFonts w:ascii="Tahoma" w:hAnsi="Tahoma" w:cs="Tahoma"/>
          <w:b/>
          <w:sz w:val="96"/>
          <w:szCs w:val="96"/>
        </w:rPr>
      </w:pPr>
      <w:r w:rsidRPr="00734191">
        <w:rPr>
          <w:rFonts w:ascii="Tahoma" w:hAnsi="Tahoma" w:cs="Tahoma"/>
          <w:b/>
          <w:sz w:val="96"/>
          <w:szCs w:val="96"/>
        </w:rPr>
        <w:t>ISRI Vehicle Safety Awards Program</w:t>
      </w:r>
    </w:p>
    <w:p w14:paraId="4FDCFB28" w14:textId="41728ECF" w:rsidR="00E11226" w:rsidRPr="00E11226" w:rsidRDefault="00E11226" w:rsidP="00B741CF">
      <w:pPr>
        <w:jc w:val="center"/>
        <w:rPr>
          <w:rFonts w:ascii="Tahoma" w:hAnsi="Tahoma" w:cs="Tahoma"/>
          <w:b/>
          <w:sz w:val="72"/>
          <w:szCs w:val="72"/>
        </w:rPr>
      </w:pPr>
      <w:r w:rsidRPr="00E11226">
        <w:rPr>
          <w:rFonts w:ascii="Tahoma" w:hAnsi="Tahoma" w:cs="Tahoma"/>
          <w:b/>
          <w:sz w:val="72"/>
          <w:szCs w:val="72"/>
        </w:rPr>
        <w:t xml:space="preserve">Award Period </w:t>
      </w:r>
      <w:r w:rsidR="003E5697">
        <w:rPr>
          <w:rFonts w:ascii="Tahoma" w:hAnsi="Tahoma" w:cs="Tahoma"/>
          <w:b/>
          <w:sz w:val="72"/>
          <w:szCs w:val="72"/>
        </w:rPr>
        <w:t>2020</w:t>
      </w:r>
    </w:p>
    <w:p w14:paraId="6B9C021F" w14:textId="284A8CD4" w:rsidR="00B741CF" w:rsidRPr="00E11226" w:rsidRDefault="00E11226" w:rsidP="00B741CF">
      <w:pPr>
        <w:jc w:val="center"/>
        <w:rPr>
          <w:rFonts w:ascii="Tahoma" w:hAnsi="Tahoma" w:cs="Tahoma"/>
          <w:b/>
          <w:sz w:val="68"/>
          <w:szCs w:val="68"/>
        </w:rPr>
      </w:pPr>
      <w:r w:rsidRPr="00E11226">
        <w:rPr>
          <w:rFonts w:ascii="Tahoma" w:hAnsi="Tahoma" w:cs="Tahoma"/>
          <w:b/>
          <w:sz w:val="68"/>
          <w:szCs w:val="68"/>
        </w:rPr>
        <w:t xml:space="preserve">Deadline </w:t>
      </w:r>
      <w:r w:rsidR="003E5697">
        <w:rPr>
          <w:rFonts w:ascii="Tahoma" w:hAnsi="Tahoma" w:cs="Tahoma"/>
          <w:b/>
          <w:sz w:val="68"/>
          <w:szCs w:val="68"/>
        </w:rPr>
        <w:t>03/31/21</w:t>
      </w:r>
    </w:p>
    <w:p w14:paraId="5B0A623C" w14:textId="77777777" w:rsidR="00B741CF" w:rsidRPr="00734191" w:rsidRDefault="00B741CF" w:rsidP="00F91373">
      <w:pPr>
        <w:jc w:val="center"/>
        <w:rPr>
          <w:rFonts w:ascii="Tahoma" w:hAnsi="Tahoma" w:cs="Tahoma"/>
          <w:b/>
          <w:sz w:val="26"/>
          <w:szCs w:val="26"/>
        </w:rPr>
      </w:pPr>
      <w:r w:rsidRPr="00734191">
        <w:rPr>
          <w:rFonts w:ascii="Tahoma" w:hAnsi="Tahoma" w:cs="Tahoma"/>
          <w:noProof/>
          <w:color w:val="426D97"/>
          <w:sz w:val="18"/>
          <w:szCs w:val="18"/>
        </w:rPr>
        <w:drawing>
          <wp:inline distT="0" distB="0" distL="0" distR="0" wp14:anchorId="2561C17A" wp14:editId="32482B14">
            <wp:extent cx="3409950" cy="1199218"/>
            <wp:effectExtent l="19050" t="0" r="0" b="0"/>
            <wp:docPr id="1" name="ctl00_HeaderLogo" descr="Logo">
              <a:hlinkClick xmlns:a="http://schemas.openxmlformats.org/drawingml/2006/main" r:id="rId8" tooltip="&quot;ISRI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Logo" descr="Logo">
                      <a:hlinkClick r:id="rId8" tooltip="&quot;ISRI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67851E" w14:textId="77777777" w:rsidR="00B741CF" w:rsidRDefault="00B741CF" w:rsidP="00B741CF">
      <w:pPr>
        <w:jc w:val="center"/>
        <w:rPr>
          <w:rFonts w:ascii="Tahoma" w:hAnsi="Tahoma" w:cs="Tahoma"/>
          <w:b/>
          <w:sz w:val="44"/>
          <w:szCs w:val="44"/>
        </w:rPr>
      </w:pPr>
      <w:r w:rsidRPr="00734191">
        <w:rPr>
          <w:rFonts w:ascii="Tahoma" w:hAnsi="Tahoma" w:cs="Tahoma"/>
          <w:b/>
          <w:sz w:val="44"/>
          <w:szCs w:val="44"/>
        </w:rPr>
        <w:t>(ISRI Members Only)</w:t>
      </w:r>
    </w:p>
    <w:p w14:paraId="766AAA42" w14:textId="77777777" w:rsidR="009B23CE" w:rsidRDefault="009B23CE" w:rsidP="00B741CF">
      <w:pPr>
        <w:jc w:val="center"/>
        <w:rPr>
          <w:rFonts w:ascii="Tahoma" w:hAnsi="Tahoma" w:cs="Tahoma"/>
          <w:b/>
          <w:sz w:val="44"/>
          <w:szCs w:val="44"/>
        </w:rPr>
      </w:pPr>
    </w:p>
    <w:p w14:paraId="7512A86C" w14:textId="77777777" w:rsidR="009B23CE" w:rsidRPr="00734191" w:rsidRDefault="009B23CE" w:rsidP="00B741CF">
      <w:pPr>
        <w:jc w:val="center"/>
        <w:rPr>
          <w:rFonts w:ascii="Tahoma" w:hAnsi="Tahoma" w:cs="Tahoma"/>
          <w:b/>
          <w:sz w:val="44"/>
          <w:szCs w:val="44"/>
        </w:rPr>
      </w:pPr>
    </w:p>
    <w:p w14:paraId="67D44093" w14:textId="77777777" w:rsidR="00B741CF" w:rsidRDefault="00B741CF" w:rsidP="00F91373">
      <w:pPr>
        <w:jc w:val="center"/>
        <w:rPr>
          <w:rFonts w:ascii="Calibri" w:hAnsi="Calibri" w:cs="Tahoma"/>
          <w:b/>
          <w:sz w:val="26"/>
          <w:szCs w:val="26"/>
        </w:rPr>
      </w:pPr>
    </w:p>
    <w:p w14:paraId="54BE45A8" w14:textId="77777777" w:rsidR="00B741CF" w:rsidRDefault="00B741CF" w:rsidP="00F91373">
      <w:pPr>
        <w:jc w:val="center"/>
        <w:rPr>
          <w:rFonts w:ascii="Calibri" w:hAnsi="Calibri" w:cs="Tahoma"/>
          <w:b/>
          <w:sz w:val="26"/>
          <w:szCs w:val="26"/>
        </w:rPr>
      </w:pPr>
    </w:p>
    <w:p w14:paraId="22831A58" w14:textId="77777777" w:rsidR="00B741CF" w:rsidRDefault="00B741CF" w:rsidP="00F91373">
      <w:pPr>
        <w:jc w:val="center"/>
        <w:rPr>
          <w:rFonts w:ascii="Calibri" w:hAnsi="Calibri" w:cs="Tahoma"/>
          <w:b/>
          <w:sz w:val="26"/>
          <w:szCs w:val="26"/>
        </w:rPr>
      </w:pPr>
    </w:p>
    <w:p w14:paraId="1A96736B" w14:textId="77777777" w:rsidR="004A38A6" w:rsidRPr="004A38A6" w:rsidRDefault="00A354C3" w:rsidP="00F91373">
      <w:pPr>
        <w:jc w:val="center"/>
        <w:rPr>
          <w:rFonts w:ascii="Calibri" w:hAnsi="Calibri" w:cs="Tahoma"/>
          <w:b/>
        </w:rPr>
      </w:pPr>
      <w:r w:rsidRPr="004A38A6">
        <w:rPr>
          <w:rFonts w:ascii="Calibri" w:hAnsi="Calibri" w:cs="Tahoma"/>
          <w:b/>
          <w:sz w:val="28"/>
          <w:szCs w:val="28"/>
        </w:rPr>
        <w:lastRenderedPageBreak/>
        <w:t xml:space="preserve">ISRI Vehicle </w:t>
      </w:r>
      <w:r w:rsidR="00F91373" w:rsidRPr="004A38A6">
        <w:rPr>
          <w:rFonts w:ascii="Calibri" w:hAnsi="Calibri" w:cs="Tahoma"/>
          <w:b/>
          <w:sz w:val="28"/>
          <w:szCs w:val="28"/>
        </w:rPr>
        <w:t>Safety Awards Program</w:t>
      </w:r>
    </w:p>
    <w:p w14:paraId="18D6945C" w14:textId="77777777" w:rsidR="00227225" w:rsidRPr="003E5697" w:rsidRDefault="001745D6" w:rsidP="00EC4F62">
      <w:pPr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Purpose:</w:t>
      </w:r>
    </w:p>
    <w:p w14:paraId="7B0641A5" w14:textId="77777777" w:rsidR="00DE56BF" w:rsidRPr="003E5697" w:rsidRDefault="00DE56BF" w:rsidP="00EC4F62">
      <w:pPr>
        <w:rPr>
          <w:rFonts w:cs="Tahoma"/>
          <w:b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To recognize and reward ISRI members for outstanding commitment to the safety of their employees and the general public as evidenced by progressive and effective fleet safety programs. </w:t>
      </w:r>
    </w:p>
    <w:p w14:paraId="3A1147EF" w14:textId="77777777" w:rsidR="00DE56BF" w:rsidRPr="003E5697" w:rsidRDefault="00DE56BF" w:rsidP="00EC4F62">
      <w:pPr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Best Fleet Award</w:t>
      </w:r>
      <w:r w:rsidR="002B7682" w:rsidRPr="003E5697">
        <w:rPr>
          <w:rFonts w:cs="Tahoma"/>
          <w:b/>
          <w:sz w:val="23"/>
          <w:szCs w:val="23"/>
        </w:rPr>
        <w:t>:</w:t>
      </w:r>
      <w:r w:rsidRPr="003E5697">
        <w:rPr>
          <w:rFonts w:cs="Tahoma"/>
          <w:b/>
          <w:sz w:val="23"/>
          <w:szCs w:val="23"/>
        </w:rPr>
        <w:t xml:space="preserve"> </w:t>
      </w:r>
    </w:p>
    <w:p w14:paraId="4401725E" w14:textId="01E20202" w:rsidR="004A38A6" w:rsidRPr="003E5697" w:rsidRDefault="00DE56BF" w:rsidP="00EC4F62">
      <w:pPr>
        <w:spacing w:line="240" w:lineRule="atLeast"/>
        <w:rPr>
          <w:rFonts w:cs="Tahoma"/>
          <w:i/>
          <w:sz w:val="23"/>
          <w:szCs w:val="23"/>
        </w:rPr>
      </w:pPr>
      <w:r w:rsidRPr="003E5697">
        <w:rPr>
          <w:rFonts w:cs="Tahoma"/>
          <w:sz w:val="23"/>
          <w:szCs w:val="23"/>
        </w:rPr>
        <w:t>The Best Fleet Award will be granted to the ISRI member with the lowest vehicle accide</w:t>
      </w:r>
      <w:r w:rsidR="00F30224" w:rsidRPr="003E5697">
        <w:rPr>
          <w:rFonts w:cs="Tahoma"/>
          <w:sz w:val="23"/>
          <w:szCs w:val="23"/>
        </w:rPr>
        <w:t xml:space="preserve">nt rate </w:t>
      </w:r>
      <w:r w:rsidR="00090C56" w:rsidRPr="003E5697">
        <w:rPr>
          <w:rFonts w:cs="Tahoma"/>
          <w:sz w:val="23"/>
          <w:szCs w:val="23"/>
        </w:rPr>
        <w:t xml:space="preserve">for the period of </w:t>
      </w:r>
      <w:r w:rsidR="00F30224" w:rsidRPr="003E5697">
        <w:rPr>
          <w:rFonts w:cs="Tahoma"/>
          <w:sz w:val="23"/>
          <w:szCs w:val="23"/>
        </w:rPr>
        <w:t>January 1, 20</w:t>
      </w:r>
      <w:r w:rsidR="003E5697" w:rsidRPr="003E5697">
        <w:rPr>
          <w:rFonts w:cs="Tahoma"/>
          <w:sz w:val="23"/>
          <w:szCs w:val="23"/>
        </w:rPr>
        <w:t>20</w:t>
      </w:r>
      <w:r w:rsidR="00F30224" w:rsidRPr="003E5697">
        <w:rPr>
          <w:rFonts w:cs="Tahoma"/>
          <w:sz w:val="23"/>
          <w:szCs w:val="23"/>
        </w:rPr>
        <w:t xml:space="preserve"> – December 31, 20</w:t>
      </w:r>
      <w:r w:rsidR="003E5697" w:rsidRPr="003E5697">
        <w:rPr>
          <w:rFonts w:cs="Tahoma"/>
          <w:sz w:val="23"/>
          <w:szCs w:val="23"/>
        </w:rPr>
        <w:t>20</w:t>
      </w:r>
      <w:r w:rsidR="00F30224" w:rsidRPr="003E5697">
        <w:rPr>
          <w:rFonts w:cs="Tahoma"/>
          <w:sz w:val="23"/>
          <w:szCs w:val="23"/>
        </w:rPr>
        <w:t xml:space="preserve">, </w:t>
      </w:r>
      <w:r w:rsidR="001B1975" w:rsidRPr="003E5697">
        <w:rPr>
          <w:rFonts w:cs="Tahoma"/>
          <w:sz w:val="23"/>
          <w:szCs w:val="23"/>
        </w:rPr>
        <w:t>and</w:t>
      </w:r>
      <w:r w:rsidRPr="003E5697">
        <w:rPr>
          <w:rFonts w:cs="Tahoma"/>
          <w:sz w:val="23"/>
          <w:szCs w:val="23"/>
        </w:rPr>
        <w:t xml:space="preserve"> the lowest DOT </w:t>
      </w:r>
      <w:r w:rsidR="00F12E0A" w:rsidRPr="003E5697">
        <w:rPr>
          <w:rFonts w:cs="Tahoma"/>
          <w:sz w:val="23"/>
          <w:szCs w:val="23"/>
        </w:rPr>
        <w:t xml:space="preserve">Recordable </w:t>
      </w:r>
      <w:r w:rsidRPr="003E5697">
        <w:rPr>
          <w:rFonts w:cs="Tahoma"/>
          <w:sz w:val="23"/>
          <w:szCs w:val="23"/>
        </w:rPr>
        <w:t>severity rate</w:t>
      </w:r>
      <w:r w:rsidR="00090C56" w:rsidRPr="003E5697">
        <w:rPr>
          <w:rFonts w:cs="Tahoma"/>
          <w:sz w:val="23"/>
          <w:szCs w:val="23"/>
        </w:rPr>
        <w:t xml:space="preserve"> for the same period</w:t>
      </w:r>
      <w:r w:rsidR="00F30224" w:rsidRPr="003E5697">
        <w:rPr>
          <w:rFonts w:cs="Tahoma"/>
          <w:sz w:val="23"/>
          <w:szCs w:val="23"/>
        </w:rPr>
        <w:t xml:space="preserve"> (</w:t>
      </w:r>
      <w:r w:rsidR="00BE0E91" w:rsidRPr="003E5697">
        <w:rPr>
          <w:rFonts w:cs="Tahoma"/>
          <w:sz w:val="23"/>
          <w:szCs w:val="23"/>
        </w:rPr>
        <w:t>CSA crash history will be used to validate DOT</w:t>
      </w:r>
      <w:r w:rsidR="00F12E0A" w:rsidRPr="003E5697">
        <w:rPr>
          <w:rFonts w:cs="Tahoma"/>
          <w:sz w:val="23"/>
          <w:szCs w:val="23"/>
        </w:rPr>
        <w:t xml:space="preserve"> Recordable</w:t>
      </w:r>
      <w:r w:rsidR="00BE0E91" w:rsidRPr="003E5697">
        <w:rPr>
          <w:rFonts w:cs="Tahoma"/>
          <w:sz w:val="23"/>
          <w:szCs w:val="23"/>
        </w:rPr>
        <w:t xml:space="preserve"> severity rates</w:t>
      </w:r>
      <w:r w:rsidR="00F30224" w:rsidRPr="003E5697">
        <w:rPr>
          <w:rFonts w:cs="Tahoma"/>
          <w:sz w:val="23"/>
          <w:szCs w:val="23"/>
        </w:rPr>
        <w:t>).</w:t>
      </w:r>
      <w:r w:rsidR="004A38A6" w:rsidRPr="003E5697">
        <w:rPr>
          <w:rFonts w:cs="Tahoma"/>
          <w:sz w:val="23"/>
          <w:szCs w:val="23"/>
        </w:rPr>
        <w:t xml:space="preserve"> First, second and third place prizes will be awarded in each of </w:t>
      </w:r>
      <w:r w:rsidR="003E5697" w:rsidRPr="003E5697">
        <w:rPr>
          <w:rFonts w:cs="Tahoma"/>
          <w:sz w:val="23"/>
          <w:szCs w:val="23"/>
        </w:rPr>
        <w:t xml:space="preserve">the </w:t>
      </w:r>
      <w:r w:rsidR="008702AF" w:rsidRPr="003E5697">
        <w:rPr>
          <w:rFonts w:cs="Tahoma"/>
          <w:sz w:val="23"/>
          <w:szCs w:val="23"/>
        </w:rPr>
        <w:t>four</w:t>
      </w:r>
      <w:r w:rsidR="004A38A6" w:rsidRPr="003E5697">
        <w:rPr>
          <w:rFonts w:cs="Tahoma"/>
          <w:sz w:val="23"/>
          <w:szCs w:val="23"/>
        </w:rPr>
        <w:t xml:space="preserve"> classes, defined by actual miles driven</w:t>
      </w:r>
      <w:r w:rsidR="00F30224" w:rsidRPr="003E5697">
        <w:rPr>
          <w:rFonts w:cs="Tahoma"/>
          <w:sz w:val="23"/>
          <w:szCs w:val="23"/>
        </w:rPr>
        <w:t xml:space="preserve"> (</w:t>
      </w:r>
      <w:r w:rsidR="00F3486D" w:rsidRPr="003E5697">
        <w:rPr>
          <w:rFonts w:cs="Tahoma"/>
          <w:sz w:val="23"/>
          <w:szCs w:val="23"/>
        </w:rPr>
        <w:t>S</w:t>
      </w:r>
      <w:r w:rsidR="00F30224" w:rsidRPr="003E5697">
        <w:rPr>
          <w:rFonts w:cs="Tahoma"/>
          <w:sz w:val="23"/>
          <w:szCs w:val="23"/>
        </w:rPr>
        <w:t>ee below).</w:t>
      </w:r>
    </w:p>
    <w:p w14:paraId="068D5220" w14:textId="77777777" w:rsidR="00EC4F62" w:rsidRPr="003E5697" w:rsidRDefault="00EC4F62" w:rsidP="00EC4F62">
      <w:p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Pacesetter:</w:t>
      </w:r>
    </w:p>
    <w:p w14:paraId="76943E29" w14:textId="0F9051AE" w:rsidR="00EC4F62" w:rsidRPr="003E5697" w:rsidRDefault="00EC4F62" w:rsidP="00EC4F62">
      <w:p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The Pacesetter Award will be granted to the ISRI member with the lowest vehicle accident rate for 36 months beginning January 1, 201</w:t>
      </w:r>
      <w:r w:rsidR="003E5697" w:rsidRPr="003E5697">
        <w:rPr>
          <w:rFonts w:cs="Tahoma"/>
          <w:sz w:val="23"/>
          <w:szCs w:val="23"/>
        </w:rPr>
        <w:t>8</w:t>
      </w:r>
      <w:r w:rsidR="00F30224" w:rsidRPr="003E5697">
        <w:rPr>
          <w:rFonts w:cs="Tahoma"/>
          <w:sz w:val="23"/>
          <w:szCs w:val="23"/>
        </w:rPr>
        <w:t>,</w:t>
      </w:r>
      <w:r w:rsidRPr="003E5697">
        <w:rPr>
          <w:rFonts w:cs="Tahoma"/>
          <w:sz w:val="23"/>
          <w:szCs w:val="23"/>
        </w:rPr>
        <w:t xml:space="preserve"> </w:t>
      </w:r>
      <w:r w:rsidR="001B1975" w:rsidRPr="003E5697">
        <w:rPr>
          <w:rFonts w:cs="Tahoma"/>
          <w:sz w:val="23"/>
          <w:szCs w:val="23"/>
        </w:rPr>
        <w:t>and</w:t>
      </w:r>
      <w:r w:rsidRPr="003E5697">
        <w:rPr>
          <w:rFonts w:cs="Tahoma"/>
          <w:sz w:val="23"/>
          <w:szCs w:val="23"/>
        </w:rPr>
        <w:t xml:space="preserve"> the lowest vehicle </w:t>
      </w:r>
      <w:r w:rsidR="00F12E0A" w:rsidRPr="003E5697">
        <w:rPr>
          <w:rFonts w:cs="Tahoma"/>
          <w:sz w:val="23"/>
          <w:szCs w:val="23"/>
        </w:rPr>
        <w:t xml:space="preserve">DOT Recordable </w:t>
      </w:r>
      <w:r w:rsidRPr="003E5697">
        <w:rPr>
          <w:rFonts w:cs="Tahoma"/>
          <w:sz w:val="23"/>
          <w:szCs w:val="23"/>
        </w:rPr>
        <w:t>severity accident rate</w:t>
      </w:r>
      <w:r w:rsidR="00090C56" w:rsidRPr="003E5697">
        <w:rPr>
          <w:rFonts w:cs="Tahoma"/>
          <w:sz w:val="23"/>
          <w:szCs w:val="23"/>
        </w:rPr>
        <w:t xml:space="preserve"> for the same period</w:t>
      </w:r>
      <w:r w:rsidRPr="003E5697">
        <w:rPr>
          <w:rFonts w:cs="Tahoma"/>
          <w:sz w:val="23"/>
          <w:szCs w:val="23"/>
        </w:rPr>
        <w:t xml:space="preserve"> (CSA crash history will be used to validate DOT </w:t>
      </w:r>
      <w:r w:rsidR="00F12E0A" w:rsidRPr="003E5697">
        <w:rPr>
          <w:rFonts w:cs="Tahoma"/>
          <w:sz w:val="23"/>
          <w:szCs w:val="23"/>
        </w:rPr>
        <w:t xml:space="preserve">Recordable </w:t>
      </w:r>
      <w:r w:rsidRPr="003E5697">
        <w:rPr>
          <w:rFonts w:cs="Tahoma"/>
          <w:sz w:val="23"/>
          <w:szCs w:val="23"/>
        </w:rPr>
        <w:t xml:space="preserve">severity rates). Winners </w:t>
      </w:r>
      <w:r w:rsidRPr="003E5697">
        <w:rPr>
          <w:rFonts w:cs="Tahoma"/>
          <w:b/>
          <w:sz w:val="23"/>
          <w:szCs w:val="23"/>
        </w:rPr>
        <w:t>(First Place only)</w:t>
      </w:r>
      <w:r w:rsidRPr="003E5697">
        <w:rPr>
          <w:rFonts w:cs="Tahoma"/>
          <w:sz w:val="23"/>
          <w:szCs w:val="23"/>
        </w:rPr>
        <w:t xml:space="preserve"> will be awarded in each of </w:t>
      </w:r>
      <w:r w:rsidR="003E5697" w:rsidRPr="003E5697">
        <w:rPr>
          <w:rFonts w:cs="Tahoma"/>
          <w:sz w:val="23"/>
          <w:szCs w:val="23"/>
        </w:rPr>
        <w:t xml:space="preserve">the </w:t>
      </w:r>
      <w:r w:rsidR="008702AF" w:rsidRPr="003E5697">
        <w:rPr>
          <w:rFonts w:cs="Tahoma"/>
          <w:sz w:val="23"/>
          <w:szCs w:val="23"/>
        </w:rPr>
        <w:t>four</w:t>
      </w:r>
      <w:r w:rsidRPr="003E5697">
        <w:rPr>
          <w:rFonts w:cs="Tahoma"/>
          <w:sz w:val="23"/>
          <w:szCs w:val="23"/>
        </w:rPr>
        <w:t xml:space="preserve"> classes, defined by actual miles driven</w:t>
      </w:r>
      <w:r w:rsidR="00F30224" w:rsidRPr="003E5697">
        <w:rPr>
          <w:rFonts w:cs="Tahoma"/>
          <w:sz w:val="23"/>
          <w:szCs w:val="23"/>
        </w:rPr>
        <w:t xml:space="preserve"> (</w:t>
      </w:r>
      <w:r w:rsidR="00F3486D" w:rsidRPr="003E5697">
        <w:rPr>
          <w:rFonts w:cs="Tahoma"/>
          <w:sz w:val="23"/>
          <w:szCs w:val="23"/>
        </w:rPr>
        <w:t>S</w:t>
      </w:r>
      <w:r w:rsidR="00F30224" w:rsidRPr="003E5697">
        <w:rPr>
          <w:rFonts w:cs="Tahoma"/>
          <w:sz w:val="23"/>
          <w:szCs w:val="23"/>
        </w:rPr>
        <w:t>ee below).</w:t>
      </w:r>
    </w:p>
    <w:p w14:paraId="30218F00" w14:textId="77777777" w:rsidR="004A38A6" w:rsidRPr="003E5697" w:rsidRDefault="004A38A6" w:rsidP="00EC4F62">
      <w:p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Fleet Classes: </w:t>
      </w:r>
    </w:p>
    <w:p w14:paraId="1277C041" w14:textId="77777777" w:rsidR="008702AF" w:rsidRPr="003E5697" w:rsidRDefault="008702AF" w:rsidP="008702AF">
      <w:pPr>
        <w:pStyle w:val="ListParagraph"/>
        <w:ind w:left="1080" w:hanging="360"/>
        <w:rPr>
          <w:sz w:val="23"/>
          <w:szCs w:val="23"/>
        </w:rPr>
      </w:pPr>
      <w:r w:rsidRPr="003E5697">
        <w:rPr>
          <w:rFonts w:ascii="Symbol" w:hAnsi="Symbol"/>
          <w:sz w:val="23"/>
          <w:szCs w:val="23"/>
        </w:rPr>
        <w:t></w:t>
      </w:r>
      <w:r w:rsidRPr="003E5697">
        <w:rPr>
          <w:sz w:val="23"/>
          <w:szCs w:val="23"/>
        </w:rPr>
        <w:t>       Small Class: 300,000 to 500,000 miles per year</w:t>
      </w:r>
    </w:p>
    <w:p w14:paraId="17173B82" w14:textId="77777777" w:rsidR="008702AF" w:rsidRPr="003E5697" w:rsidRDefault="008702AF" w:rsidP="008702AF">
      <w:pPr>
        <w:pStyle w:val="ListParagraph"/>
        <w:ind w:left="1080" w:hanging="360"/>
        <w:rPr>
          <w:sz w:val="23"/>
          <w:szCs w:val="23"/>
        </w:rPr>
      </w:pPr>
      <w:r w:rsidRPr="003E5697">
        <w:rPr>
          <w:rFonts w:ascii="Symbol" w:hAnsi="Symbol"/>
          <w:sz w:val="23"/>
          <w:szCs w:val="23"/>
        </w:rPr>
        <w:t></w:t>
      </w:r>
      <w:r w:rsidRPr="003E5697">
        <w:rPr>
          <w:sz w:val="23"/>
          <w:szCs w:val="23"/>
        </w:rPr>
        <w:t xml:space="preserve">       Intermediate Class: 500,001 to 1,000,000 miles per year </w:t>
      </w:r>
    </w:p>
    <w:p w14:paraId="71529F0C" w14:textId="77777777" w:rsidR="008702AF" w:rsidRPr="003E5697" w:rsidRDefault="008702AF" w:rsidP="008702AF">
      <w:pPr>
        <w:pStyle w:val="ListParagraph"/>
        <w:ind w:left="1080" w:hanging="360"/>
        <w:rPr>
          <w:sz w:val="23"/>
          <w:szCs w:val="23"/>
        </w:rPr>
      </w:pPr>
      <w:r w:rsidRPr="003E5697">
        <w:rPr>
          <w:rFonts w:ascii="Symbol" w:hAnsi="Symbol"/>
          <w:sz w:val="23"/>
          <w:szCs w:val="23"/>
        </w:rPr>
        <w:t></w:t>
      </w:r>
      <w:r w:rsidRPr="003E5697">
        <w:rPr>
          <w:sz w:val="23"/>
          <w:szCs w:val="23"/>
        </w:rPr>
        <w:t>       Medium Class: 1,000,001 to 5,000,000 miles per year</w:t>
      </w:r>
    </w:p>
    <w:p w14:paraId="09AC91BD" w14:textId="77777777" w:rsidR="008702AF" w:rsidRPr="003E5697" w:rsidRDefault="008702AF" w:rsidP="008702AF">
      <w:pPr>
        <w:pStyle w:val="ListParagraph"/>
        <w:ind w:left="1080" w:hanging="360"/>
        <w:rPr>
          <w:sz w:val="23"/>
          <w:szCs w:val="23"/>
        </w:rPr>
      </w:pPr>
      <w:r w:rsidRPr="003E5697">
        <w:rPr>
          <w:rFonts w:ascii="Symbol" w:hAnsi="Symbol"/>
          <w:sz w:val="23"/>
          <w:szCs w:val="23"/>
        </w:rPr>
        <w:t></w:t>
      </w:r>
      <w:r w:rsidRPr="003E5697">
        <w:rPr>
          <w:sz w:val="23"/>
          <w:szCs w:val="23"/>
        </w:rPr>
        <w:t>       Large Class: Greater than 5,000,000 miles per year</w:t>
      </w:r>
    </w:p>
    <w:p w14:paraId="3C5FB53C" w14:textId="77777777" w:rsidR="004A38A6" w:rsidRPr="003E5697" w:rsidRDefault="004A38A6" w:rsidP="00EC4F62">
      <w:p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In the event of a tie, the following member programs will be </w:t>
      </w:r>
      <w:r w:rsidR="00F30224" w:rsidRPr="003E5697">
        <w:rPr>
          <w:rFonts w:cs="Tahoma"/>
          <w:b/>
          <w:sz w:val="23"/>
          <w:szCs w:val="23"/>
        </w:rPr>
        <w:t>evaluated</w:t>
      </w:r>
      <w:r w:rsidRPr="003E5697">
        <w:rPr>
          <w:rFonts w:cs="Tahoma"/>
          <w:b/>
          <w:sz w:val="23"/>
          <w:szCs w:val="23"/>
        </w:rPr>
        <w:t>:</w:t>
      </w:r>
    </w:p>
    <w:p w14:paraId="3EB893C4" w14:textId="77777777" w:rsidR="00363163" w:rsidRPr="003E5697" w:rsidRDefault="00363163" w:rsidP="00BE0E91">
      <w:pPr>
        <w:pStyle w:val="ListParagraph"/>
        <w:numPr>
          <w:ilvl w:val="0"/>
          <w:numId w:val="27"/>
        </w:num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Driver Training Program – </w:t>
      </w:r>
      <w:r w:rsidR="001B1975" w:rsidRPr="003E5697">
        <w:rPr>
          <w:rFonts w:cs="Tahoma"/>
          <w:b/>
          <w:sz w:val="23"/>
          <w:szCs w:val="23"/>
        </w:rPr>
        <w:t>for example</w:t>
      </w:r>
      <w:r w:rsidRPr="003E5697">
        <w:rPr>
          <w:rFonts w:cs="Tahoma"/>
          <w:b/>
          <w:sz w:val="23"/>
          <w:szCs w:val="23"/>
        </w:rPr>
        <w:t>:</w:t>
      </w:r>
    </w:p>
    <w:p w14:paraId="4A099F4B" w14:textId="77777777" w:rsidR="00363163" w:rsidRPr="003E5697" w:rsidRDefault="00363163" w:rsidP="00BE0E91">
      <w:pPr>
        <w:pStyle w:val="ListParagraph"/>
        <w:spacing w:line="240" w:lineRule="atLeast"/>
        <w:ind w:left="1080"/>
        <w:rPr>
          <w:rFonts w:cs="Tahoma"/>
          <w:b/>
          <w:sz w:val="23"/>
          <w:szCs w:val="23"/>
        </w:rPr>
      </w:pPr>
    </w:p>
    <w:p w14:paraId="6E30D8F5" w14:textId="77777777" w:rsidR="00363163" w:rsidRPr="003E5697" w:rsidRDefault="00363163" w:rsidP="00BE0E91">
      <w:pPr>
        <w:pStyle w:val="ListParagraph"/>
        <w:numPr>
          <w:ilvl w:val="1"/>
          <w:numId w:val="29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Classroom training</w:t>
      </w:r>
      <w:r w:rsidR="0010168A" w:rsidRPr="003E5697">
        <w:rPr>
          <w:rFonts w:cs="Tahoma"/>
          <w:sz w:val="23"/>
          <w:szCs w:val="23"/>
        </w:rPr>
        <w:t xml:space="preserve"> (</w:t>
      </w:r>
      <w:r w:rsidRPr="003E5697">
        <w:rPr>
          <w:rFonts w:cs="Tahoma"/>
          <w:sz w:val="23"/>
          <w:szCs w:val="23"/>
        </w:rPr>
        <w:t xml:space="preserve">hours of service, securing cargo, performing daily vehicle inspections, and </w:t>
      </w:r>
      <w:r w:rsidR="00776EBA" w:rsidRPr="003E5697">
        <w:rPr>
          <w:rFonts w:cs="Tahoma"/>
          <w:sz w:val="23"/>
          <w:szCs w:val="23"/>
        </w:rPr>
        <w:t xml:space="preserve">DOT </w:t>
      </w:r>
      <w:r w:rsidR="008F1E6A" w:rsidRPr="003E5697">
        <w:rPr>
          <w:rFonts w:cs="Tahoma"/>
          <w:sz w:val="23"/>
          <w:szCs w:val="23"/>
        </w:rPr>
        <w:t>Hazmat requirements</w:t>
      </w:r>
      <w:r w:rsidR="0010168A" w:rsidRPr="003E5697">
        <w:rPr>
          <w:rFonts w:cs="Tahoma"/>
          <w:sz w:val="23"/>
          <w:szCs w:val="23"/>
        </w:rPr>
        <w:t>).</w:t>
      </w:r>
    </w:p>
    <w:p w14:paraId="6300319A" w14:textId="77777777" w:rsidR="00363163" w:rsidRPr="003E5697" w:rsidRDefault="00363163" w:rsidP="00BE0E91">
      <w:pPr>
        <w:pStyle w:val="ListParagraph"/>
        <w:numPr>
          <w:ilvl w:val="1"/>
          <w:numId w:val="29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Defensive driver training </w:t>
      </w:r>
      <w:r w:rsidR="0010168A" w:rsidRPr="003E5697">
        <w:rPr>
          <w:rFonts w:cs="Tahoma"/>
          <w:sz w:val="23"/>
          <w:szCs w:val="23"/>
        </w:rPr>
        <w:t>(</w:t>
      </w:r>
      <w:r w:rsidRPr="003E5697">
        <w:rPr>
          <w:rFonts w:cs="Tahoma"/>
          <w:sz w:val="23"/>
          <w:szCs w:val="23"/>
        </w:rPr>
        <w:t>speed and space management, and safe backing methods</w:t>
      </w:r>
      <w:r w:rsidR="0010168A" w:rsidRPr="003E5697">
        <w:rPr>
          <w:rFonts w:cs="Tahoma"/>
          <w:sz w:val="23"/>
          <w:szCs w:val="23"/>
        </w:rPr>
        <w:t>).</w:t>
      </w:r>
    </w:p>
    <w:p w14:paraId="197BD1DD" w14:textId="77777777" w:rsidR="00363163" w:rsidRPr="003E5697" w:rsidRDefault="008F1E6A" w:rsidP="00BE0E91">
      <w:pPr>
        <w:pStyle w:val="ListParagraph"/>
        <w:numPr>
          <w:ilvl w:val="1"/>
          <w:numId w:val="29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F</w:t>
      </w:r>
      <w:r w:rsidR="00363163" w:rsidRPr="003E5697">
        <w:rPr>
          <w:rFonts w:cs="Tahoma"/>
          <w:sz w:val="23"/>
          <w:szCs w:val="23"/>
        </w:rPr>
        <w:t>amiliar</w:t>
      </w:r>
      <w:r w:rsidRPr="003E5697">
        <w:rPr>
          <w:rFonts w:cs="Tahoma"/>
          <w:sz w:val="23"/>
          <w:szCs w:val="23"/>
        </w:rPr>
        <w:t>ization</w:t>
      </w:r>
      <w:r w:rsidR="00363163" w:rsidRPr="003E5697">
        <w:rPr>
          <w:rFonts w:cs="Tahoma"/>
          <w:sz w:val="23"/>
          <w:szCs w:val="23"/>
        </w:rPr>
        <w:t xml:space="preserve"> with accident reporting procedures, accident evaluations, and post</w:t>
      </w:r>
      <w:r w:rsidR="0010168A" w:rsidRPr="003E5697">
        <w:rPr>
          <w:rFonts w:cs="Tahoma"/>
          <w:sz w:val="23"/>
          <w:szCs w:val="23"/>
        </w:rPr>
        <w:t>-</w:t>
      </w:r>
      <w:r w:rsidR="00363163" w:rsidRPr="003E5697">
        <w:rPr>
          <w:rFonts w:cs="Tahoma"/>
          <w:sz w:val="23"/>
          <w:szCs w:val="23"/>
        </w:rPr>
        <w:t>accident retraining</w:t>
      </w:r>
      <w:r w:rsidR="0010168A" w:rsidRPr="003E5697">
        <w:rPr>
          <w:rFonts w:cs="Tahoma"/>
          <w:sz w:val="23"/>
          <w:szCs w:val="23"/>
        </w:rPr>
        <w:t>.</w:t>
      </w:r>
      <w:r w:rsidR="00363163" w:rsidRPr="003E5697">
        <w:rPr>
          <w:rFonts w:cs="Tahoma"/>
          <w:sz w:val="23"/>
          <w:szCs w:val="23"/>
        </w:rPr>
        <w:t xml:space="preserve">  </w:t>
      </w:r>
    </w:p>
    <w:p w14:paraId="3E2EDADC" w14:textId="77777777" w:rsidR="00363163" w:rsidRPr="003E5697" w:rsidRDefault="004E2DF1" w:rsidP="00BE0E91">
      <w:pPr>
        <w:pStyle w:val="ListParagraph"/>
        <w:numPr>
          <w:ilvl w:val="1"/>
          <w:numId w:val="29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O</w:t>
      </w:r>
      <w:r w:rsidR="00363163" w:rsidRPr="003E5697">
        <w:rPr>
          <w:rFonts w:cs="Tahoma"/>
          <w:sz w:val="23"/>
          <w:szCs w:val="23"/>
        </w:rPr>
        <w:t>n-road training with a training coordinator, before becoming a solo driver</w:t>
      </w:r>
      <w:r w:rsidR="0010168A" w:rsidRPr="003E5697">
        <w:rPr>
          <w:rFonts w:cs="Tahoma"/>
          <w:sz w:val="23"/>
          <w:szCs w:val="23"/>
        </w:rPr>
        <w:t>.</w:t>
      </w:r>
    </w:p>
    <w:p w14:paraId="268F0004" w14:textId="77777777" w:rsidR="00F3486D" w:rsidRPr="003E5697" w:rsidRDefault="001B1975" w:rsidP="00F3486D">
      <w:pPr>
        <w:pStyle w:val="ListParagraph"/>
        <w:numPr>
          <w:ilvl w:val="1"/>
          <w:numId w:val="29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M</w:t>
      </w:r>
      <w:r w:rsidR="00776EBA" w:rsidRPr="003E5697">
        <w:rPr>
          <w:rFonts w:cs="Tahoma"/>
          <w:sz w:val="23"/>
          <w:szCs w:val="23"/>
        </w:rPr>
        <w:t>onthly safety committee meetings consisting of drivers, vehicle maintenance, and management</w:t>
      </w:r>
      <w:r w:rsidR="008F1E6A" w:rsidRPr="003E5697">
        <w:rPr>
          <w:rFonts w:cs="Tahoma"/>
          <w:sz w:val="23"/>
          <w:szCs w:val="23"/>
        </w:rPr>
        <w:t xml:space="preserve">. </w:t>
      </w:r>
    </w:p>
    <w:p w14:paraId="570067FA" w14:textId="77777777" w:rsidR="00E866EC" w:rsidRPr="003E5697" w:rsidRDefault="00E866EC" w:rsidP="008E0939">
      <w:pPr>
        <w:spacing w:line="240" w:lineRule="atLeast"/>
        <w:ind w:left="1440"/>
        <w:rPr>
          <w:rFonts w:cs="Tahoma"/>
          <w:sz w:val="23"/>
          <w:szCs w:val="23"/>
        </w:rPr>
      </w:pPr>
    </w:p>
    <w:p w14:paraId="45A1C972" w14:textId="77777777" w:rsidR="00F3486D" w:rsidRPr="003E5697" w:rsidRDefault="00F3486D" w:rsidP="00F3486D">
      <w:pPr>
        <w:spacing w:line="240" w:lineRule="atLeast"/>
        <w:rPr>
          <w:rFonts w:cs="Tahoma"/>
          <w:sz w:val="23"/>
          <w:szCs w:val="23"/>
        </w:rPr>
      </w:pPr>
    </w:p>
    <w:p w14:paraId="6AB9FC45" w14:textId="77777777" w:rsidR="00427FEC" w:rsidRPr="003E5697" w:rsidRDefault="00EB3FAF" w:rsidP="00BE0E91">
      <w:pPr>
        <w:pStyle w:val="ListParagraph"/>
        <w:numPr>
          <w:ilvl w:val="0"/>
          <w:numId w:val="27"/>
        </w:num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lastRenderedPageBreak/>
        <w:t>Vehicle Accident Prevention Program</w:t>
      </w:r>
      <w:r w:rsidR="00402518" w:rsidRPr="003E5697">
        <w:rPr>
          <w:rFonts w:cs="Tahoma"/>
          <w:b/>
          <w:sz w:val="23"/>
          <w:szCs w:val="23"/>
        </w:rPr>
        <w:t xml:space="preserve"> – </w:t>
      </w:r>
      <w:r w:rsidR="001B1975" w:rsidRPr="003E5697">
        <w:rPr>
          <w:rFonts w:cs="Tahoma"/>
          <w:b/>
          <w:sz w:val="23"/>
          <w:szCs w:val="23"/>
        </w:rPr>
        <w:t>for example</w:t>
      </w:r>
      <w:r w:rsidR="00402518" w:rsidRPr="003E5697">
        <w:rPr>
          <w:rFonts w:cs="Tahoma"/>
          <w:b/>
          <w:sz w:val="23"/>
          <w:szCs w:val="23"/>
        </w:rPr>
        <w:t xml:space="preserve">: </w:t>
      </w:r>
      <w:r w:rsidR="00427FEC" w:rsidRPr="003E5697">
        <w:rPr>
          <w:rFonts w:cs="Tahoma"/>
          <w:b/>
          <w:sz w:val="23"/>
          <w:szCs w:val="23"/>
        </w:rPr>
        <w:t xml:space="preserve"> </w:t>
      </w:r>
    </w:p>
    <w:p w14:paraId="7C0FC572" w14:textId="77777777" w:rsidR="00CB20DE" w:rsidRPr="003E5697" w:rsidRDefault="00B811F3" w:rsidP="00BE0E91">
      <w:pPr>
        <w:pStyle w:val="ListParagraph"/>
        <w:spacing w:line="240" w:lineRule="atLeast"/>
        <w:ind w:left="1080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  </w:t>
      </w:r>
    </w:p>
    <w:p w14:paraId="04169337" w14:textId="77777777" w:rsidR="00B811F3" w:rsidRPr="003E5697" w:rsidRDefault="00B811F3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Provide a means for evaluating driver safety performance</w:t>
      </w:r>
      <w:r w:rsidR="0010168A" w:rsidRPr="003E5697">
        <w:rPr>
          <w:rFonts w:cs="Tahoma"/>
          <w:sz w:val="23"/>
          <w:szCs w:val="23"/>
        </w:rPr>
        <w:t>.</w:t>
      </w:r>
    </w:p>
    <w:p w14:paraId="711A4E90" w14:textId="77777777" w:rsidR="00B811F3" w:rsidRPr="003E5697" w:rsidRDefault="00B811F3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Provide a means for evaluating fleet </w:t>
      </w:r>
      <w:r w:rsidR="0081665F" w:rsidRPr="003E5697">
        <w:rPr>
          <w:rFonts w:cs="Tahoma"/>
          <w:sz w:val="23"/>
          <w:szCs w:val="23"/>
        </w:rPr>
        <w:t xml:space="preserve">safety </w:t>
      </w:r>
      <w:r w:rsidRPr="003E5697">
        <w:rPr>
          <w:rFonts w:cs="Tahoma"/>
          <w:sz w:val="23"/>
          <w:szCs w:val="23"/>
        </w:rPr>
        <w:t>performance</w:t>
      </w:r>
      <w:r w:rsidR="0010168A" w:rsidRPr="003E5697">
        <w:rPr>
          <w:rFonts w:cs="Tahoma"/>
          <w:sz w:val="23"/>
          <w:szCs w:val="23"/>
        </w:rPr>
        <w:t>.</w:t>
      </w:r>
    </w:p>
    <w:p w14:paraId="1944E340" w14:textId="77777777" w:rsidR="00B811F3" w:rsidRPr="003E5697" w:rsidRDefault="001B1975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Consistent </w:t>
      </w:r>
      <w:r w:rsidR="00B811F3" w:rsidRPr="003E5697">
        <w:rPr>
          <w:rFonts w:cs="Tahoma"/>
          <w:sz w:val="23"/>
          <w:szCs w:val="23"/>
        </w:rPr>
        <w:t>accident investigations</w:t>
      </w:r>
      <w:r w:rsidRPr="003E5697">
        <w:rPr>
          <w:rFonts w:cs="Tahoma"/>
          <w:sz w:val="23"/>
          <w:szCs w:val="23"/>
        </w:rPr>
        <w:t>.</w:t>
      </w:r>
    </w:p>
    <w:p w14:paraId="02CEC853" w14:textId="77777777" w:rsidR="00B811F3" w:rsidRPr="003E5697" w:rsidRDefault="00B811F3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Provide a means for monitoring the effectiveness of fleet safety programs</w:t>
      </w:r>
      <w:r w:rsidR="0010168A" w:rsidRPr="003E5697">
        <w:rPr>
          <w:rFonts w:cs="Tahoma"/>
          <w:sz w:val="23"/>
          <w:szCs w:val="23"/>
        </w:rPr>
        <w:t>.</w:t>
      </w:r>
    </w:p>
    <w:p w14:paraId="51E7C2DC" w14:textId="77777777" w:rsidR="00B811F3" w:rsidRPr="003E5697" w:rsidRDefault="00427FEC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Provide a means </w:t>
      </w:r>
      <w:r w:rsidR="00F3486D" w:rsidRPr="003E5697">
        <w:rPr>
          <w:rFonts w:cs="Tahoma"/>
          <w:sz w:val="23"/>
          <w:szCs w:val="23"/>
        </w:rPr>
        <w:t xml:space="preserve">of </w:t>
      </w:r>
      <w:r w:rsidR="00533C57" w:rsidRPr="003E5697">
        <w:rPr>
          <w:rFonts w:cs="Tahoma"/>
          <w:sz w:val="23"/>
          <w:szCs w:val="23"/>
        </w:rPr>
        <w:t xml:space="preserve">progressive </w:t>
      </w:r>
      <w:r w:rsidR="0008695D" w:rsidRPr="003E5697">
        <w:rPr>
          <w:rFonts w:cs="Tahoma"/>
          <w:sz w:val="23"/>
          <w:szCs w:val="23"/>
        </w:rPr>
        <w:t>disciplinary</w:t>
      </w:r>
      <w:r w:rsidR="001B1975" w:rsidRPr="003E5697">
        <w:rPr>
          <w:rFonts w:cs="Tahoma"/>
          <w:sz w:val="23"/>
          <w:szCs w:val="23"/>
        </w:rPr>
        <w:t xml:space="preserve"> action</w:t>
      </w:r>
      <w:r w:rsidR="0010168A" w:rsidRPr="003E5697">
        <w:rPr>
          <w:rFonts w:cs="Tahoma"/>
          <w:sz w:val="23"/>
          <w:szCs w:val="23"/>
        </w:rPr>
        <w:t>.</w:t>
      </w:r>
    </w:p>
    <w:p w14:paraId="432B604B" w14:textId="77777777" w:rsidR="004A38A6" w:rsidRPr="003E5697" w:rsidRDefault="004A38A6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Provide a safe driving recognition program.</w:t>
      </w:r>
    </w:p>
    <w:p w14:paraId="7219FD14" w14:textId="77777777" w:rsidR="00EC4F62" w:rsidRPr="003E5697" w:rsidRDefault="00EC4F62" w:rsidP="00EC4F62">
      <w:pPr>
        <w:pStyle w:val="ListParagraph"/>
        <w:spacing w:line="240" w:lineRule="atLeast"/>
        <w:ind w:left="1080"/>
        <w:rPr>
          <w:rFonts w:cs="Tahoma"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ab/>
      </w:r>
      <w:r w:rsidRPr="003E5697">
        <w:rPr>
          <w:rFonts w:cs="Tahoma"/>
          <w:b/>
          <w:sz w:val="23"/>
          <w:szCs w:val="23"/>
        </w:rPr>
        <w:tab/>
        <w:t xml:space="preserve">         </w:t>
      </w:r>
    </w:p>
    <w:p w14:paraId="6A0ECE51" w14:textId="77777777" w:rsidR="00363163" w:rsidRPr="003E5697" w:rsidRDefault="00CB20DE" w:rsidP="00EC4F62">
      <w:pPr>
        <w:pStyle w:val="ListParagraph"/>
        <w:numPr>
          <w:ilvl w:val="0"/>
          <w:numId w:val="27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Vehicle Maintenance Program</w:t>
      </w:r>
      <w:r w:rsidR="00363163" w:rsidRPr="003E5697">
        <w:rPr>
          <w:rFonts w:cs="Tahoma"/>
          <w:b/>
          <w:sz w:val="23"/>
          <w:szCs w:val="23"/>
        </w:rPr>
        <w:t xml:space="preserve"> – </w:t>
      </w:r>
      <w:r w:rsidR="001B1975" w:rsidRPr="003E5697">
        <w:rPr>
          <w:rFonts w:cs="Tahoma"/>
          <w:b/>
          <w:sz w:val="23"/>
          <w:szCs w:val="23"/>
        </w:rPr>
        <w:t>for example</w:t>
      </w:r>
      <w:r w:rsidR="00363163" w:rsidRPr="003E5697">
        <w:rPr>
          <w:rFonts w:cs="Tahoma"/>
          <w:b/>
          <w:sz w:val="23"/>
          <w:szCs w:val="23"/>
        </w:rPr>
        <w:t>:</w:t>
      </w:r>
      <w:r w:rsidR="00EC4F62" w:rsidRPr="003E5697">
        <w:rPr>
          <w:rFonts w:cs="Tahoma"/>
          <w:b/>
          <w:sz w:val="23"/>
          <w:szCs w:val="23"/>
        </w:rPr>
        <w:tab/>
      </w:r>
      <w:r w:rsidR="00EC4F62" w:rsidRPr="003E5697">
        <w:rPr>
          <w:rFonts w:cs="Tahoma"/>
          <w:b/>
          <w:sz w:val="23"/>
          <w:szCs w:val="23"/>
        </w:rPr>
        <w:tab/>
      </w:r>
      <w:r w:rsidR="00EC4F62" w:rsidRPr="003E5697">
        <w:rPr>
          <w:rFonts w:cs="Tahoma"/>
          <w:b/>
          <w:sz w:val="23"/>
          <w:szCs w:val="23"/>
        </w:rPr>
        <w:tab/>
      </w:r>
      <w:r w:rsidR="00EC4F62" w:rsidRPr="003E5697">
        <w:rPr>
          <w:rFonts w:cs="Tahoma"/>
          <w:b/>
          <w:sz w:val="23"/>
          <w:szCs w:val="23"/>
        </w:rPr>
        <w:tab/>
      </w:r>
      <w:r w:rsidR="00EC4F62" w:rsidRPr="003E5697">
        <w:rPr>
          <w:rFonts w:cs="Tahoma"/>
          <w:b/>
          <w:sz w:val="23"/>
          <w:szCs w:val="23"/>
        </w:rPr>
        <w:tab/>
        <w:t xml:space="preserve">           </w:t>
      </w:r>
      <w:r w:rsidR="00363163" w:rsidRPr="003E5697">
        <w:rPr>
          <w:rFonts w:cs="Tahoma"/>
          <w:sz w:val="23"/>
          <w:szCs w:val="23"/>
        </w:rPr>
        <w:t xml:space="preserve"> </w:t>
      </w:r>
    </w:p>
    <w:p w14:paraId="550DE28D" w14:textId="77777777" w:rsidR="001B76C1" w:rsidRPr="003E5697" w:rsidRDefault="001B76C1" w:rsidP="00417CB9">
      <w:pPr>
        <w:pStyle w:val="ListParagraph"/>
        <w:spacing w:line="240" w:lineRule="atLeast"/>
        <w:ind w:left="360"/>
        <w:rPr>
          <w:rFonts w:cs="Tahoma"/>
          <w:sz w:val="23"/>
          <w:szCs w:val="23"/>
        </w:rPr>
      </w:pPr>
    </w:p>
    <w:p w14:paraId="10B90EFF" w14:textId="77777777" w:rsidR="001B76C1" w:rsidRPr="003E5697" w:rsidRDefault="001B76C1" w:rsidP="00417CB9">
      <w:pPr>
        <w:pStyle w:val="ListParagraph"/>
        <w:numPr>
          <w:ilvl w:val="1"/>
          <w:numId w:val="30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Management support</w:t>
      </w:r>
      <w:r w:rsidR="001B1975" w:rsidRPr="003E5697">
        <w:rPr>
          <w:rFonts w:cs="Tahoma"/>
          <w:sz w:val="23"/>
          <w:szCs w:val="23"/>
        </w:rPr>
        <w:t>s</w:t>
      </w:r>
      <w:r w:rsidRPr="003E5697">
        <w:rPr>
          <w:rFonts w:cs="Tahoma"/>
          <w:sz w:val="23"/>
          <w:szCs w:val="23"/>
        </w:rPr>
        <w:t xml:space="preserve"> the inspection and maintenance program. </w:t>
      </w:r>
    </w:p>
    <w:p w14:paraId="268102F6" w14:textId="77777777" w:rsidR="009A1CAA" w:rsidRPr="003E5697" w:rsidRDefault="001B1975" w:rsidP="00417CB9">
      <w:pPr>
        <w:pStyle w:val="ListParagraph"/>
        <w:numPr>
          <w:ilvl w:val="1"/>
          <w:numId w:val="30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T</w:t>
      </w:r>
      <w:r w:rsidR="001B76C1" w:rsidRPr="003E5697">
        <w:rPr>
          <w:rFonts w:cs="Tahoma"/>
          <w:sz w:val="23"/>
          <w:szCs w:val="23"/>
        </w:rPr>
        <w:t xml:space="preserve">he program is adequately supervised and effective, which includes controlling the maintenance operations schedule </w:t>
      </w:r>
      <w:r w:rsidRPr="003E5697">
        <w:rPr>
          <w:rFonts w:cs="Tahoma"/>
          <w:sz w:val="23"/>
          <w:szCs w:val="23"/>
        </w:rPr>
        <w:t xml:space="preserve">to ensure a safe operation and a </w:t>
      </w:r>
      <w:r w:rsidR="009A1CAA" w:rsidRPr="003E5697">
        <w:rPr>
          <w:rFonts w:cs="Tahoma"/>
          <w:sz w:val="23"/>
          <w:szCs w:val="23"/>
        </w:rPr>
        <w:t>road worthy fleet</w:t>
      </w:r>
      <w:r w:rsidR="0010168A" w:rsidRPr="003E5697">
        <w:rPr>
          <w:rFonts w:cs="Tahoma"/>
          <w:sz w:val="23"/>
          <w:szCs w:val="23"/>
        </w:rPr>
        <w:t>.</w:t>
      </w:r>
    </w:p>
    <w:p w14:paraId="3E5B654B" w14:textId="77777777" w:rsidR="009A1CAA" w:rsidRPr="003E5697" w:rsidRDefault="001B1975" w:rsidP="00417CB9">
      <w:pPr>
        <w:pStyle w:val="ListParagraph"/>
        <w:numPr>
          <w:ilvl w:val="1"/>
          <w:numId w:val="30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A</w:t>
      </w:r>
      <w:r w:rsidR="009A1CAA" w:rsidRPr="003E5697">
        <w:rPr>
          <w:rFonts w:cs="Tahoma"/>
          <w:sz w:val="23"/>
          <w:szCs w:val="23"/>
        </w:rPr>
        <w:t>ll drivers participate and comply with fleet inspection and maintenance requirements</w:t>
      </w:r>
      <w:r w:rsidR="0010168A" w:rsidRPr="003E5697">
        <w:rPr>
          <w:rFonts w:cs="Tahoma"/>
          <w:sz w:val="23"/>
          <w:szCs w:val="23"/>
        </w:rPr>
        <w:t>.</w:t>
      </w:r>
    </w:p>
    <w:p w14:paraId="5349C47D" w14:textId="77777777" w:rsidR="00DE56BF" w:rsidRPr="003E5697" w:rsidRDefault="008E0939" w:rsidP="00E050A8">
      <w:pPr>
        <w:pStyle w:val="ListParagraph"/>
        <w:numPr>
          <w:ilvl w:val="1"/>
          <w:numId w:val="30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Vehicle maintenance</w:t>
      </w:r>
      <w:r w:rsidR="009A1CAA" w:rsidRPr="003E5697">
        <w:rPr>
          <w:rFonts w:cs="Tahoma"/>
          <w:sz w:val="23"/>
          <w:szCs w:val="23"/>
        </w:rPr>
        <w:t xml:space="preserve"> personnel are provided adequate tools and fac</w:t>
      </w:r>
      <w:r w:rsidR="00BE0E91" w:rsidRPr="003E5697">
        <w:rPr>
          <w:rFonts w:cs="Tahoma"/>
          <w:sz w:val="23"/>
          <w:szCs w:val="23"/>
        </w:rPr>
        <w:t>ilities to perform program work</w:t>
      </w:r>
      <w:r w:rsidR="0010168A" w:rsidRPr="003E5697">
        <w:rPr>
          <w:rFonts w:cs="Tahoma"/>
          <w:sz w:val="23"/>
          <w:szCs w:val="23"/>
        </w:rPr>
        <w:t>.</w:t>
      </w:r>
      <w:r w:rsidR="009A1CAA" w:rsidRPr="003E5697">
        <w:rPr>
          <w:rFonts w:cs="Tahoma"/>
          <w:sz w:val="23"/>
          <w:szCs w:val="23"/>
        </w:rPr>
        <w:t xml:space="preserve"> </w:t>
      </w:r>
    </w:p>
    <w:p w14:paraId="5003CBDF" w14:textId="77777777" w:rsidR="00DE56BF" w:rsidRPr="003E5697" w:rsidRDefault="00DE56BF" w:rsidP="00E050A8">
      <w:pPr>
        <w:spacing w:line="240" w:lineRule="atLeast"/>
        <w:rPr>
          <w:rFonts w:cs="Tahoma"/>
          <w:b/>
          <w:sz w:val="23"/>
          <w:szCs w:val="23"/>
          <w:u w:val="single"/>
        </w:rPr>
      </w:pPr>
      <w:r w:rsidRPr="003E5697">
        <w:rPr>
          <w:rFonts w:cs="Tahoma"/>
          <w:b/>
          <w:sz w:val="23"/>
          <w:szCs w:val="23"/>
        </w:rPr>
        <w:t xml:space="preserve">Fleet </w:t>
      </w:r>
      <w:r w:rsidR="009D7E87" w:rsidRPr="003E5697">
        <w:rPr>
          <w:rFonts w:cs="Tahoma"/>
          <w:b/>
          <w:sz w:val="23"/>
          <w:szCs w:val="23"/>
        </w:rPr>
        <w:t xml:space="preserve">accident </w:t>
      </w:r>
      <w:r w:rsidRPr="003E5697">
        <w:rPr>
          <w:rFonts w:cs="Tahoma"/>
          <w:b/>
          <w:sz w:val="23"/>
          <w:szCs w:val="23"/>
        </w:rPr>
        <w:t xml:space="preserve">frequency rates </w:t>
      </w:r>
      <w:r w:rsidR="00D6715C" w:rsidRPr="003E5697">
        <w:rPr>
          <w:rFonts w:cs="Tahoma"/>
          <w:b/>
          <w:sz w:val="23"/>
          <w:szCs w:val="23"/>
        </w:rPr>
        <w:t>will</w:t>
      </w:r>
      <w:r w:rsidRPr="003E5697">
        <w:rPr>
          <w:rFonts w:cs="Tahoma"/>
          <w:b/>
          <w:sz w:val="23"/>
          <w:szCs w:val="23"/>
        </w:rPr>
        <w:t xml:space="preserve"> be rounded to the nearest hundredth (two decimal places) as determined by the following formula:</w:t>
      </w:r>
    </w:p>
    <w:p w14:paraId="3CB10965" w14:textId="77777777" w:rsidR="00DE56BF" w:rsidRPr="003E5697" w:rsidRDefault="00DE56BF" w:rsidP="001F6DF0">
      <w:pPr>
        <w:spacing w:after="0" w:line="200" w:lineRule="exact"/>
        <w:ind w:left="720"/>
        <w:rPr>
          <w:rFonts w:cs="Tahoma"/>
          <w:sz w:val="23"/>
          <w:szCs w:val="23"/>
          <w:u w:val="single"/>
        </w:rPr>
      </w:pPr>
      <w:r w:rsidRPr="003E5697">
        <w:rPr>
          <w:rFonts w:cs="Tahoma"/>
          <w:sz w:val="23"/>
          <w:szCs w:val="23"/>
        </w:rPr>
        <w:t>Accident Frequency =</w:t>
      </w:r>
      <w:r w:rsidR="009D7E87" w:rsidRPr="003E5697">
        <w:rPr>
          <w:rFonts w:cs="Tahoma"/>
          <w:sz w:val="23"/>
          <w:szCs w:val="23"/>
        </w:rPr>
        <w:t xml:space="preserve"> </w:t>
      </w:r>
      <w:r w:rsidRPr="003E5697">
        <w:rPr>
          <w:rFonts w:cs="Tahoma"/>
          <w:sz w:val="23"/>
          <w:szCs w:val="23"/>
          <w:u w:val="single"/>
        </w:rPr>
        <w:t>Total accidents X 1,000,000</w:t>
      </w:r>
    </w:p>
    <w:p w14:paraId="6EC24A4B" w14:textId="77777777" w:rsidR="00DE56BF" w:rsidRPr="003E5697" w:rsidRDefault="00DE56BF" w:rsidP="001F6DF0">
      <w:pPr>
        <w:spacing w:after="0" w:line="200" w:lineRule="exact"/>
        <w:ind w:left="1440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                        </w:t>
      </w:r>
      <w:r w:rsidR="009D7E87" w:rsidRPr="003E5697">
        <w:rPr>
          <w:rFonts w:cs="Tahoma"/>
          <w:sz w:val="23"/>
          <w:szCs w:val="23"/>
        </w:rPr>
        <w:t xml:space="preserve">  </w:t>
      </w:r>
      <w:r w:rsidRPr="003E5697">
        <w:rPr>
          <w:rFonts w:cs="Tahoma"/>
          <w:sz w:val="23"/>
          <w:szCs w:val="23"/>
        </w:rPr>
        <w:t>Total Fleet Vehicle Miles Traveled</w:t>
      </w:r>
    </w:p>
    <w:p w14:paraId="2EA920F3" w14:textId="77777777" w:rsidR="009D7E87" w:rsidRPr="003E5697" w:rsidRDefault="009D7E87" w:rsidP="001F6DF0">
      <w:pPr>
        <w:spacing w:after="0" w:line="200" w:lineRule="exact"/>
        <w:ind w:left="720"/>
        <w:rPr>
          <w:rFonts w:cs="Tahoma"/>
          <w:sz w:val="23"/>
          <w:szCs w:val="23"/>
        </w:rPr>
      </w:pPr>
    </w:p>
    <w:p w14:paraId="2961CDF0" w14:textId="77777777" w:rsidR="009D7E87" w:rsidRPr="003E5697" w:rsidRDefault="009D7E87" w:rsidP="001F6DF0">
      <w:pPr>
        <w:spacing w:after="0" w:line="200" w:lineRule="exact"/>
        <w:ind w:left="720"/>
        <w:rPr>
          <w:rFonts w:cs="Tahoma"/>
          <w:sz w:val="23"/>
          <w:szCs w:val="23"/>
        </w:rPr>
      </w:pPr>
    </w:p>
    <w:p w14:paraId="28264ADA" w14:textId="77777777" w:rsidR="009D7E87" w:rsidRPr="003E5697" w:rsidRDefault="009D7E87" w:rsidP="001F6DF0">
      <w:pPr>
        <w:spacing w:after="0" w:line="200" w:lineRule="exact"/>
        <w:ind w:left="720"/>
        <w:rPr>
          <w:rFonts w:cs="Tahoma"/>
          <w:sz w:val="23"/>
          <w:szCs w:val="23"/>
          <w:u w:val="single"/>
        </w:rPr>
      </w:pPr>
      <w:r w:rsidRPr="003E5697">
        <w:rPr>
          <w:rFonts w:cs="Tahoma"/>
          <w:sz w:val="23"/>
          <w:szCs w:val="23"/>
        </w:rPr>
        <w:t xml:space="preserve">DOT </w:t>
      </w:r>
      <w:r w:rsidR="00E56C11" w:rsidRPr="003E5697">
        <w:rPr>
          <w:rFonts w:cs="Tahoma"/>
          <w:sz w:val="23"/>
          <w:szCs w:val="23"/>
        </w:rPr>
        <w:t xml:space="preserve">Recordable </w:t>
      </w:r>
      <w:r w:rsidRPr="003E5697">
        <w:rPr>
          <w:rFonts w:cs="Tahoma"/>
          <w:sz w:val="23"/>
          <w:szCs w:val="23"/>
        </w:rPr>
        <w:t xml:space="preserve">Accident Frequency = </w:t>
      </w:r>
      <w:r w:rsidRPr="003E5697">
        <w:rPr>
          <w:rFonts w:cs="Tahoma"/>
          <w:sz w:val="23"/>
          <w:szCs w:val="23"/>
          <w:u w:val="single"/>
        </w:rPr>
        <w:t xml:space="preserve">Total DOT </w:t>
      </w:r>
      <w:r w:rsidR="00E56C11" w:rsidRPr="003E5697">
        <w:rPr>
          <w:rFonts w:cs="Tahoma"/>
          <w:sz w:val="23"/>
          <w:szCs w:val="23"/>
          <w:u w:val="single"/>
        </w:rPr>
        <w:t>Recordable</w:t>
      </w:r>
      <w:r w:rsidRPr="003E5697">
        <w:rPr>
          <w:rFonts w:cs="Tahoma"/>
          <w:sz w:val="23"/>
          <w:szCs w:val="23"/>
          <w:u w:val="single"/>
        </w:rPr>
        <w:t xml:space="preserve"> accidents X 1,000,000</w:t>
      </w:r>
    </w:p>
    <w:p w14:paraId="60125ECA" w14:textId="77777777" w:rsidR="009D7E87" w:rsidRPr="003E5697" w:rsidRDefault="009D7E87" w:rsidP="001F6DF0">
      <w:pPr>
        <w:spacing w:after="0" w:line="200" w:lineRule="exact"/>
        <w:ind w:left="1440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                                   </w:t>
      </w:r>
      <w:r w:rsidR="00E56C11" w:rsidRPr="003E5697">
        <w:rPr>
          <w:rFonts w:cs="Tahoma"/>
          <w:sz w:val="23"/>
          <w:szCs w:val="23"/>
        </w:rPr>
        <w:t xml:space="preserve">                     </w:t>
      </w:r>
      <w:r w:rsidR="001F6DF0" w:rsidRPr="003E5697">
        <w:rPr>
          <w:rFonts w:cs="Tahoma"/>
          <w:sz w:val="23"/>
          <w:szCs w:val="23"/>
        </w:rPr>
        <w:t xml:space="preserve">         </w:t>
      </w:r>
      <w:r w:rsidRPr="003E5697">
        <w:rPr>
          <w:rFonts w:cs="Tahoma"/>
          <w:sz w:val="23"/>
          <w:szCs w:val="23"/>
        </w:rPr>
        <w:t>Total Fleet Vehicle Miles Traveled</w:t>
      </w:r>
    </w:p>
    <w:p w14:paraId="3BCB642B" w14:textId="77777777" w:rsidR="00D10DB5" w:rsidRPr="003E5697" w:rsidRDefault="00D10DB5" w:rsidP="009D7E87">
      <w:pPr>
        <w:spacing w:after="0" w:line="200" w:lineRule="exact"/>
        <w:ind w:left="2160"/>
        <w:rPr>
          <w:rFonts w:cs="Tahoma"/>
          <w:sz w:val="23"/>
          <w:szCs w:val="23"/>
        </w:rPr>
      </w:pPr>
    </w:p>
    <w:p w14:paraId="04CE97F9" w14:textId="77777777" w:rsidR="00D10DB5" w:rsidRPr="003E5697" w:rsidRDefault="00D10DB5" w:rsidP="00D10DB5">
      <w:pPr>
        <w:spacing w:line="240" w:lineRule="atLeast"/>
        <w:jc w:val="both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Definitions:</w:t>
      </w:r>
    </w:p>
    <w:p w14:paraId="04A8D07A" w14:textId="77777777" w:rsidR="00D10DB5" w:rsidRPr="003E5697" w:rsidRDefault="00D10DB5" w:rsidP="00D10DB5">
      <w:pPr>
        <w:pStyle w:val="ListParagraph"/>
        <w:numPr>
          <w:ilvl w:val="0"/>
          <w:numId w:val="18"/>
        </w:numPr>
        <w:spacing w:line="240" w:lineRule="atLeast"/>
        <w:ind w:left="1080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Motor Vehicle Accident - </w:t>
      </w:r>
      <w:r w:rsidRPr="003E5697">
        <w:rPr>
          <w:rFonts w:cs="Arial"/>
          <w:color w:val="000000"/>
          <w:sz w:val="23"/>
          <w:szCs w:val="23"/>
        </w:rPr>
        <w:t xml:space="preserve">The unintended collision of one motor vehicle with another, a stationary object, or person, resulting in injuries, death and/or loss of property greater than 1 dollar. </w:t>
      </w:r>
    </w:p>
    <w:p w14:paraId="5B528174" w14:textId="77777777" w:rsidR="00D10DB5" w:rsidRPr="003E5697" w:rsidRDefault="00D10DB5" w:rsidP="00D10DB5">
      <w:pPr>
        <w:pStyle w:val="ListParagraph"/>
        <w:spacing w:line="240" w:lineRule="atLeast"/>
        <w:ind w:left="1080"/>
        <w:rPr>
          <w:rFonts w:cs="Tahoma"/>
          <w:b/>
          <w:sz w:val="23"/>
          <w:szCs w:val="23"/>
        </w:rPr>
      </w:pPr>
    </w:p>
    <w:p w14:paraId="073D34A2" w14:textId="0DFF0D68" w:rsidR="00D10DB5" w:rsidRPr="003E5697" w:rsidRDefault="00D10DB5" w:rsidP="00D10DB5">
      <w:pPr>
        <w:pStyle w:val="ListParagraph"/>
        <w:numPr>
          <w:ilvl w:val="0"/>
          <w:numId w:val="18"/>
        </w:numPr>
        <w:spacing w:line="240" w:lineRule="atLeast"/>
        <w:ind w:left="1080"/>
        <w:rPr>
          <w:rFonts w:cs="Tahoma"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DOT Recordable Accident – </w:t>
      </w:r>
      <w:r w:rsidR="00E56C11" w:rsidRPr="003E5697">
        <w:rPr>
          <w:rFonts w:cs="Tahoma"/>
          <w:sz w:val="23"/>
          <w:szCs w:val="23"/>
        </w:rPr>
        <w:t>(i)</w:t>
      </w:r>
      <w:r w:rsidR="00E56C11" w:rsidRPr="003E5697">
        <w:rPr>
          <w:rFonts w:cs="Tahoma"/>
          <w:b/>
          <w:sz w:val="23"/>
          <w:szCs w:val="23"/>
        </w:rPr>
        <w:t xml:space="preserve"> </w:t>
      </w:r>
      <w:r w:rsidRPr="003E5697">
        <w:rPr>
          <w:rFonts w:cs="Tahoma"/>
          <w:sz w:val="23"/>
          <w:szCs w:val="23"/>
        </w:rPr>
        <w:t xml:space="preserve">Resulting in a </w:t>
      </w:r>
      <w:r w:rsidRPr="003E5697">
        <w:rPr>
          <w:rFonts w:eastAsia="Times New Roman" w:cs="Arial"/>
          <w:sz w:val="23"/>
          <w:szCs w:val="23"/>
        </w:rPr>
        <w:t xml:space="preserve">fatality; (ii) Bodily injury to a person who, </w:t>
      </w:r>
      <w:r w:rsidR="006D34E3" w:rsidRPr="003E5697">
        <w:rPr>
          <w:rFonts w:eastAsia="Times New Roman" w:cs="Arial"/>
          <w:sz w:val="23"/>
          <w:szCs w:val="23"/>
        </w:rPr>
        <w:t>because of</w:t>
      </w:r>
      <w:r w:rsidRPr="003E5697">
        <w:rPr>
          <w:rFonts w:eastAsia="Times New Roman" w:cs="Arial"/>
          <w:sz w:val="23"/>
          <w:szCs w:val="23"/>
        </w:rPr>
        <w:t xml:space="preserve"> the injury, immediately receives medical treatment away from the scene of the </w:t>
      </w:r>
      <w:r w:rsidRPr="003E5697">
        <w:rPr>
          <w:rFonts w:eastAsia="Times New Roman" w:cs="Arial"/>
          <w:color w:val="000000"/>
          <w:sz w:val="23"/>
          <w:szCs w:val="23"/>
        </w:rPr>
        <w:t>accident</w:t>
      </w:r>
      <w:r w:rsidRPr="003E5697">
        <w:rPr>
          <w:rFonts w:eastAsia="Times New Roman" w:cs="Arial"/>
          <w:sz w:val="23"/>
          <w:szCs w:val="23"/>
        </w:rPr>
        <w:t xml:space="preserve">; or (iii) One or more motor vehicles incurring disabling damage </w:t>
      </w:r>
      <w:r w:rsidR="006D34E3" w:rsidRPr="003E5697">
        <w:rPr>
          <w:rFonts w:eastAsia="Times New Roman" w:cs="Arial"/>
          <w:sz w:val="23"/>
          <w:szCs w:val="23"/>
        </w:rPr>
        <w:t>because of</w:t>
      </w:r>
      <w:r w:rsidRPr="003E5697">
        <w:rPr>
          <w:rFonts w:eastAsia="Times New Roman" w:cs="Arial"/>
          <w:sz w:val="23"/>
          <w:szCs w:val="23"/>
        </w:rPr>
        <w:t xml:space="preserve"> the </w:t>
      </w:r>
      <w:r w:rsidRPr="003E5697">
        <w:rPr>
          <w:rFonts w:eastAsia="Times New Roman" w:cs="Arial"/>
          <w:color w:val="000000"/>
          <w:sz w:val="23"/>
          <w:szCs w:val="23"/>
        </w:rPr>
        <w:t>accident</w:t>
      </w:r>
      <w:r w:rsidRPr="003E5697">
        <w:rPr>
          <w:rFonts w:eastAsia="Times New Roman" w:cs="Arial"/>
          <w:sz w:val="23"/>
          <w:szCs w:val="23"/>
        </w:rPr>
        <w:t>, requiring the motor vehicle(s) to be transported away from the scene by a tow truck or other motor vehicle.</w:t>
      </w:r>
    </w:p>
    <w:p w14:paraId="5218D722" w14:textId="77777777" w:rsidR="00AD3B3D" w:rsidRPr="003E5697" w:rsidRDefault="00AD3B3D" w:rsidP="00AD3B3D">
      <w:pPr>
        <w:pStyle w:val="ListParagraph"/>
        <w:rPr>
          <w:rFonts w:cs="Tahoma"/>
          <w:sz w:val="23"/>
          <w:szCs w:val="23"/>
        </w:rPr>
      </w:pPr>
    </w:p>
    <w:p w14:paraId="1E021A9B" w14:textId="77777777" w:rsidR="00AD3B3D" w:rsidRPr="003E5697" w:rsidRDefault="00AD3B3D" w:rsidP="00AD3B3D">
      <w:pPr>
        <w:pStyle w:val="ListParagraph"/>
        <w:spacing w:line="240" w:lineRule="atLeast"/>
        <w:ind w:left="1080"/>
        <w:rPr>
          <w:rFonts w:cs="Tahoma"/>
          <w:sz w:val="23"/>
          <w:szCs w:val="23"/>
        </w:rPr>
      </w:pPr>
    </w:p>
    <w:p w14:paraId="51C36B53" w14:textId="77777777" w:rsidR="00D10DB5" w:rsidRPr="003E5697" w:rsidRDefault="00D10DB5" w:rsidP="00D10DB5">
      <w:pPr>
        <w:pStyle w:val="ListParagraph"/>
        <w:rPr>
          <w:rFonts w:cs="Tahoma"/>
          <w:sz w:val="23"/>
          <w:szCs w:val="23"/>
        </w:rPr>
      </w:pPr>
    </w:p>
    <w:p w14:paraId="50F91FC6" w14:textId="77777777" w:rsidR="00D10DB5" w:rsidRPr="003E5697" w:rsidRDefault="00D10DB5" w:rsidP="00D10DB5">
      <w:pPr>
        <w:spacing w:line="240" w:lineRule="atLeast"/>
        <w:rPr>
          <w:rFonts w:cs="Tahoma"/>
          <w:sz w:val="23"/>
          <w:szCs w:val="23"/>
        </w:rPr>
      </w:pPr>
    </w:p>
    <w:p w14:paraId="0044D9DB" w14:textId="77777777" w:rsidR="00D10DB5" w:rsidRPr="003E5697" w:rsidRDefault="00D10DB5" w:rsidP="00D10DB5">
      <w:pPr>
        <w:spacing w:line="240" w:lineRule="atLeast"/>
        <w:rPr>
          <w:rFonts w:cs="Tahoma"/>
          <w:sz w:val="23"/>
          <w:szCs w:val="23"/>
        </w:rPr>
      </w:pPr>
    </w:p>
    <w:p w14:paraId="6C6661C0" w14:textId="77777777" w:rsidR="00D10DB5" w:rsidRPr="003E5697" w:rsidRDefault="00D10DB5" w:rsidP="00D10DB5">
      <w:pPr>
        <w:pStyle w:val="ListParagraph"/>
        <w:numPr>
          <w:ilvl w:val="0"/>
          <w:numId w:val="18"/>
        </w:numPr>
        <w:spacing w:line="240" w:lineRule="atLeast"/>
        <w:ind w:left="1080"/>
        <w:rPr>
          <w:rStyle w:val="p"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lastRenderedPageBreak/>
        <w:t xml:space="preserve">Commercial Motor Vehicle - </w:t>
      </w:r>
      <w:r w:rsidRPr="003E5697">
        <w:rPr>
          <w:rStyle w:val="p"/>
          <w:rFonts w:cs="Arial"/>
          <w:sz w:val="23"/>
          <w:szCs w:val="23"/>
        </w:rPr>
        <w:t xml:space="preserve">means a motor vehicle or combination of motor vehicles used in commerce to transport passengers or property if the motor vehicle— </w:t>
      </w:r>
      <w:r w:rsidRPr="003E5697">
        <w:rPr>
          <w:rStyle w:val="p"/>
          <w:sz w:val="23"/>
          <w:szCs w:val="23"/>
        </w:rPr>
        <w:t>(1) Has a gross combination weight rating or gross combination weight of 26,001 pounds or more, whichever is greater, inclusive of a towed unit(s) with a gross vehicle weight rating or gross vehicle weight of more than 10,000 pounds, whichever is greater; or (2) Has a gross vehicle weight rating or gross vehicle weight of 26,001 pounds or more, whichever is greater.</w:t>
      </w:r>
    </w:p>
    <w:p w14:paraId="2EC0EFA0" w14:textId="77777777" w:rsidR="00D10DB5" w:rsidRPr="003E5697" w:rsidRDefault="00D10DB5" w:rsidP="00D10DB5">
      <w:p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Reporting Requirements for the ISRI Fleet Safety Awards Program:</w:t>
      </w:r>
    </w:p>
    <w:p w14:paraId="3AB58C24" w14:textId="77777777" w:rsidR="00D10DB5" w:rsidRPr="003E5697" w:rsidRDefault="00D10DB5" w:rsidP="00D10DB5">
      <w:pPr>
        <w:pStyle w:val="ListParagraph"/>
        <w:numPr>
          <w:ilvl w:val="0"/>
          <w:numId w:val="3"/>
        </w:numPr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Except as indic</w:t>
      </w:r>
      <w:r w:rsidR="00E56C11" w:rsidRPr="003E5697">
        <w:rPr>
          <w:rFonts w:cs="Tahoma"/>
          <w:sz w:val="23"/>
          <w:szCs w:val="23"/>
        </w:rPr>
        <w:t>a</w:t>
      </w:r>
      <w:r w:rsidRPr="003E5697">
        <w:rPr>
          <w:rFonts w:cs="Tahoma"/>
          <w:sz w:val="23"/>
          <w:szCs w:val="23"/>
        </w:rPr>
        <w:t xml:space="preserve">ted below, regardless of preventability, non-preventability, severity, fault, or location all accidents must be recorded in accordance with the standards set forth in the ISRI Vehicle Safety Awards Program.   </w:t>
      </w:r>
    </w:p>
    <w:p w14:paraId="61CE11B3" w14:textId="77777777" w:rsidR="00D10DB5" w:rsidRPr="003E5697" w:rsidRDefault="00D10DB5" w:rsidP="00D10DB5">
      <w:pPr>
        <w:rPr>
          <w:rFonts w:cs="Tahoma"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Excluded accidents are those involving: </w:t>
      </w:r>
    </w:p>
    <w:p w14:paraId="3989EAF3" w14:textId="77777777" w:rsidR="00D10DB5" w:rsidRPr="003E5697" w:rsidRDefault="00D10DB5" w:rsidP="009B23CE">
      <w:pPr>
        <w:pStyle w:val="ListParagraph"/>
        <w:numPr>
          <w:ilvl w:val="0"/>
          <w:numId w:val="10"/>
        </w:numPr>
        <w:spacing w:line="240" w:lineRule="auto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Fleet operated passenger cars</w:t>
      </w:r>
    </w:p>
    <w:p w14:paraId="7B074DD5" w14:textId="77777777" w:rsidR="00D10DB5" w:rsidRPr="003E5697" w:rsidRDefault="00D10DB5" w:rsidP="009B23CE">
      <w:pPr>
        <w:pStyle w:val="ListParagraph"/>
        <w:numPr>
          <w:ilvl w:val="0"/>
          <w:numId w:val="10"/>
        </w:numPr>
        <w:spacing w:line="240" w:lineRule="auto"/>
        <w:rPr>
          <w:rFonts w:cs="Tahoma"/>
          <w:b/>
          <w:sz w:val="23"/>
          <w:szCs w:val="23"/>
          <w:u w:val="single"/>
        </w:rPr>
      </w:pPr>
      <w:r w:rsidRPr="003E5697">
        <w:rPr>
          <w:rFonts w:cs="Tahoma"/>
          <w:sz w:val="23"/>
          <w:szCs w:val="23"/>
        </w:rPr>
        <w:t xml:space="preserve">“Wear and Tear” Damage: Cumulative visible damage to bumpers, rub rails, or other components installed and designed to absorb minor impacts. Bending, breaking, cracking, or crushing is not considered “wear and tear” damage. </w:t>
      </w:r>
    </w:p>
    <w:p w14:paraId="6241D13F" w14:textId="77777777" w:rsidR="00D10DB5" w:rsidRPr="003E5697" w:rsidRDefault="00D10DB5" w:rsidP="009B23CE">
      <w:pPr>
        <w:pStyle w:val="ListParagraph"/>
        <w:numPr>
          <w:ilvl w:val="0"/>
          <w:numId w:val="10"/>
        </w:numPr>
        <w:spacing w:line="240" w:lineRule="auto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Properly Parked Vehicle: Parked in a secured location where parking is legal.  Double parked vehicle or a vehicle in a location where parking is prohibited is not covered in by this exclusion. </w:t>
      </w:r>
    </w:p>
    <w:p w14:paraId="12055B3F" w14:textId="77777777" w:rsidR="00D10DB5" w:rsidRPr="003E5697" w:rsidRDefault="00D10DB5" w:rsidP="009B23CE">
      <w:pPr>
        <w:pStyle w:val="ListParagraph"/>
        <w:numPr>
          <w:ilvl w:val="0"/>
          <w:numId w:val="10"/>
        </w:numPr>
        <w:spacing w:line="240" w:lineRule="auto"/>
        <w:rPr>
          <w:rFonts w:cs="Tahoma"/>
          <w:b/>
          <w:sz w:val="23"/>
          <w:szCs w:val="23"/>
          <w:u w:val="single"/>
        </w:rPr>
      </w:pPr>
      <w:r w:rsidRPr="003E5697">
        <w:rPr>
          <w:rFonts w:cs="Tahoma"/>
          <w:sz w:val="23"/>
          <w:szCs w:val="23"/>
        </w:rPr>
        <w:t>Animals: Collisions with animals including bird strikes are not reportable.</w:t>
      </w:r>
    </w:p>
    <w:p w14:paraId="728A2EF0" w14:textId="77777777" w:rsidR="00D10DB5" w:rsidRPr="003E5697" w:rsidRDefault="00D10DB5" w:rsidP="009B23CE">
      <w:pPr>
        <w:pStyle w:val="ListParagraph"/>
        <w:numPr>
          <w:ilvl w:val="0"/>
          <w:numId w:val="10"/>
        </w:numPr>
        <w:spacing w:line="240" w:lineRule="auto"/>
        <w:rPr>
          <w:rFonts w:cs="Tahoma"/>
          <w:b/>
          <w:sz w:val="23"/>
          <w:szCs w:val="23"/>
          <w:u w:val="single"/>
        </w:rPr>
      </w:pPr>
      <w:r w:rsidRPr="003E5697">
        <w:rPr>
          <w:rFonts w:cs="Tahoma"/>
          <w:sz w:val="23"/>
          <w:szCs w:val="23"/>
        </w:rPr>
        <w:t>Flying/Falling Objects, tree limbs or other debris propelled by wind, or debris falling from a construction site.</w:t>
      </w:r>
    </w:p>
    <w:p w14:paraId="3A37B017" w14:textId="77777777" w:rsidR="00E56C11" w:rsidRPr="003E5697" w:rsidRDefault="00E56C11" w:rsidP="009B23CE">
      <w:pPr>
        <w:spacing w:line="240" w:lineRule="auto"/>
        <w:contextualSpacing/>
        <w:rPr>
          <w:rFonts w:cs="Tahoma"/>
          <w:b/>
          <w:sz w:val="23"/>
          <w:szCs w:val="23"/>
          <w:u w:val="single"/>
        </w:rPr>
      </w:pPr>
    </w:p>
    <w:p w14:paraId="056B226C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7A144852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77276FBE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3EF6B2E6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193A0A88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62B2C93D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7FDF0E16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2B2C5589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5EDA1FD7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71046859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51241817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70BD0AA3" w14:textId="77777777" w:rsidR="00D10DB5" w:rsidRPr="00D10DB5" w:rsidRDefault="00D10DB5" w:rsidP="00D10DB5">
      <w:pPr>
        <w:spacing w:line="240" w:lineRule="exact"/>
        <w:ind w:left="9360"/>
        <w:rPr>
          <w:rFonts w:cs="Tahoma"/>
          <w:sz w:val="23"/>
          <w:szCs w:val="23"/>
        </w:rPr>
      </w:pPr>
    </w:p>
    <w:p w14:paraId="1F4DF8B7" w14:textId="77777777" w:rsidR="003B07CE" w:rsidRPr="009B23CE" w:rsidRDefault="003B07CE" w:rsidP="003B07CE">
      <w:pPr>
        <w:rPr>
          <w:rFonts w:cs="Tahoma"/>
          <w:b/>
          <w:sz w:val="28"/>
          <w:szCs w:val="28"/>
        </w:rPr>
      </w:pPr>
      <w:r w:rsidRPr="009B23CE">
        <w:rPr>
          <w:rFonts w:cs="Tahoma"/>
          <w:b/>
          <w:sz w:val="28"/>
          <w:szCs w:val="28"/>
        </w:rPr>
        <w:lastRenderedPageBreak/>
        <w:t>==================================================================</w:t>
      </w:r>
    </w:p>
    <w:p w14:paraId="0D4B54BB" w14:textId="022E1E1D" w:rsidR="003B07CE" w:rsidRPr="000A6B73" w:rsidRDefault="00762C72" w:rsidP="003B07CE">
      <w:pPr>
        <w:rPr>
          <w:rFonts w:cs="Tahoma"/>
          <w:b/>
          <w:sz w:val="23"/>
          <w:szCs w:val="23"/>
        </w:rPr>
      </w:pPr>
      <w:r w:rsidRPr="000A6B73">
        <w:rPr>
          <w:rFonts w:cs="Tahoma"/>
          <w:b/>
          <w:sz w:val="23"/>
          <w:szCs w:val="23"/>
          <w:highlight w:val="lightGray"/>
        </w:rPr>
        <w:t>RETURN</w:t>
      </w:r>
      <w:r w:rsidR="00EB5A1C" w:rsidRPr="000A6B73">
        <w:rPr>
          <w:rFonts w:cs="Tahoma"/>
          <w:b/>
          <w:sz w:val="23"/>
          <w:szCs w:val="23"/>
          <w:highlight w:val="lightGray"/>
        </w:rPr>
        <w:t xml:space="preserve"> PAGES 1 AND 2 </w:t>
      </w:r>
      <w:r w:rsidRPr="000A6B73">
        <w:rPr>
          <w:rFonts w:cs="Tahoma"/>
          <w:b/>
          <w:sz w:val="23"/>
          <w:szCs w:val="23"/>
          <w:highlight w:val="lightGray"/>
        </w:rPr>
        <w:t xml:space="preserve">OF THE ENTRY </w:t>
      </w:r>
      <w:r w:rsidR="003E5697" w:rsidRPr="000A6B73">
        <w:rPr>
          <w:rFonts w:cs="Tahoma"/>
          <w:b/>
          <w:sz w:val="23"/>
          <w:szCs w:val="23"/>
          <w:highlight w:val="lightGray"/>
        </w:rPr>
        <w:t>FORMS</w:t>
      </w:r>
      <w:r w:rsidRPr="000A6B73">
        <w:rPr>
          <w:rFonts w:cs="Tahoma"/>
          <w:b/>
          <w:sz w:val="23"/>
          <w:szCs w:val="23"/>
          <w:highlight w:val="lightGray"/>
        </w:rPr>
        <w:t>:</w:t>
      </w:r>
      <w:r w:rsidR="003B07CE" w:rsidRPr="000A6B73">
        <w:rPr>
          <w:rFonts w:cs="Tahoma"/>
          <w:b/>
          <w:sz w:val="23"/>
          <w:szCs w:val="23"/>
        </w:rPr>
        <w:t xml:space="preserve"> </w:t>
      </w:r>
    </w:p>
    <w:p w14:paraId="1DFE5204" w14:textId="77777777" w:rsidR="008702AF" w:rsidRDefault="00DE56BF" w:rsidP="008702AF">
      <w:pPr>
        <w:rPr>
          <w:rFonts w:cs="Tahoma"/>
          <w:b/>
          <w:sz w:val="23"/>
          <w:szCs w:val="23"/>
        </w:rPr>
      </w:pPr>
      <w:r w:rsidRPr="00B27D82">
        <w:rPr>
          <w:rFonts w:cs="Tahoma"/>
          <w:b/>
          <w:sz w:val="23"/>
          <w:szCs w:val="23"/>
        </w:rPr>
        <w:t>Best Fleet Award Metrics Table:</w:t>
      </w:r>
    </w:p>
    <w:tbl>
      <w:tblPr>
        <w:tblW w:w="92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0"/>
        <w:gridCol w:w="3765"/>
        <w:gridCol w:w="1195"/>
        <w:gridCol w:w="881"/>
        <w:gridCol w:w="1090"/>
        <w:gridCol w:w="888"/>
      </w:tblGrid>
      <w:tr w:rsidR="00533DDD" w:rsidRPr="00533DDD" w14:paraId="40010AE5" w14:textId="77777777" w:rsidTr="00533DDD">
        <w:trPr>
          <w:trHeight w:hRule="exact" w:val="315"/>
        </w:trPr>
        <w:tc>
          <w:tcPr>
            <w:tcW w:w="5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9D3341" w14:textId="2C232F3E" w:rsidR="00533DDD" w:rsidRPr="00D6540F" w:rsidRDefault="00533DDD" w:rsidP="0023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D6540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20</w:t>
            </w:r>
            <w:r w:rsidR="006D34E3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20</w:t>
            </w:r>
            <w:r w:rsidRPr="00D6540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 xml:space="preserve"> Data Only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4093F" w14:textId="77777777" w:rsidR="00533DDD" w:rsidRPr="00D6540F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D6540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Fleet Accidents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39E6A" w14:textId="77777777" w:rsidR="00533DDD" w:rsidRPr="00D6540F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D6540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Frequency Rate</w:t>
            </w:r>
          </w:p>
        </w:tc>
      </w:tr>
      <w:tr w:rsidR="00533DDD" w:rsidRPr="00533DDD" w14:paraId="7DC1A0E9" w14:textId="77777777" w:rsidTr="00533DDD">
        <w:trPr>
          <w:trHeight w:val="151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BCA7D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Fleet Class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C1F9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Fleet Miles Traveled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5FDF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No. of Acc. Including DOT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ECDE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No. of DOT Acc. Only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C80E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Acc. Freq. Rate Including DOT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9EE5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DOT Acc. Freq. Only</w:t>
            </w:r>
          </w:p>
        </w:tc>
      </w:tr>
      <w:tr w:rsidR="00533DDD" w:rsidRPr="00533DDD" w14:paraId="6C5A4492" w14:textId="77777777" w:rsidTr="00533DDD">
        <w:trPr>
          <w:trHeight w:val="628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7162A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</w:rPr>
              <w:t>Small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0521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7B7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3D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1C3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3D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21F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3D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8182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3D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3DDD" w:rsidRPr="00533DDD" w14:paraId="7EF92305" w14:textId="77777777" w:rsidTr="00533DDD">
        <w:trPr>
          <w:trHeight w:val="300"/>
        </w:trPr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880D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15409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93A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DC04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5793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7F3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533DDD" w:rsidRPr="00533DDD" w14:paraId="4EC5E29F" w14:textId="77777777" w:rsidTr="00533DDD">
        <w:trPr>
          <w:trHeight w:val="31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6B55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Intermediate</w:t>
            </w:r>
          </w:p>
        </w:tc>
        <w:tc>
          <w:tcPr>
            <w:tcW w:w="3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F60BD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F09BA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500F5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28F6A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4E299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33DDD" w:rsidRPr="00533DDD" w14:paraId="13BC8DC7" w14:textId="77777777" w:rsidTr="00533DDD">
        <w:trPr>
          <w:trHeight w:val="300"/>
        </w:trPr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BBD7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E4EB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005F5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141C5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247E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CE6B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533DDD" w:rsidRPr="00533DDD" w14:paraId="06F7ADAE" w14:textId="77777777" w:rsidTr="00533DDD">
        <w:trPr>
          <w:trHeight w:val="31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7D9E5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Medium</w:t>
            </w:r>
          </w:p>
        </w:tc>
        <w:tc>
          <w:tcPr>
            <w:tcW w:w="3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F056D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FFB45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74349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D0A5B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31FC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33DDD" w:rsidRPr="00533DDD" w14:paraId="43B408A6" w14:textId="77777777" w:rsidTr="00533DDD">
        <w:trPr>
          <w:trHeight w:val="300"/>
        </w:trPr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9425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4887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92AE6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F9AD0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EE90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6CB59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533DDD" w:rsidRPr="00533DDD" w14:paraId="5B35794A" w14:textId="77777777" w:rsidTr="00533DDD">
        <w:trPr>
          <w:trHeight w:val="31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A7B0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Large</w:t>
            </w:r>
          </w:p>
        </w:tc>
        <w:tc>
          <w:tcPr>
            <w:tcW w:w="3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9ED8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AC8D6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77D54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FD337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69457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2D7AE1C1" w14:textId="77777777" w:rsidR="00533DDD" w:rsidRDefault="00533DDD" w:rsidP="00762C72">
      <w:pPr>
        <w:rPr>
          <w:rFonts w:cs="Tahoma"/>
          <w:b/>
          <w:sz w:val="23"/>
          <w:szCs w:val="23"/>
        </w:rPr>
      </w:pPr>
    </w:p>
    <w:p w14:paraId="5E3362BB" w14:textId="77777777" w:rsidR="009D7E87" w:rsidRPr="00457805" w:rsidRDefault="002B7682" w:rsidP="00762C72">
      <w:pPr>
        <w:rPr>
          <w:rFonts w:cs="Tahoma"/>
          <w:b/>
          <w:sz w:val="23"/>
          <w:szCs w:val="23"/>
        </w:rPr>
      </w:pPr>
      <w:r w:rsidRPr="00457805">
        <w:rPr>
          <w:rFonts w:cs="Tahoma"/>
          <w:b/>
          <w:sz w:val="23"/>
          <w:szCs w:val="23"/>
        </w:rPr>
        <w:t xml:space="preserve">Pacesetter Award </w:t>
      </w:r>
      <w:r w:rsidR="009D7E87" w:rsidRPr="00457805">
        <w:rPr>
          <w:rFonts w:cs="Tahoma"/>
          <w:b/>
          <w:sz w:val="23"/>
          <w:szCs w:val="23"/>
        </w:rPr>
        <w:t xml:space="preserve">Metrics Table: </w:t>
      </w: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5"/>
        <w:gridCol w:w="4590"/>
        <w:gridCol w:w="1710"/>
        <w:gridCol w:w="1980"/>
      </w:tblGrid>
      <w:tr w:rsidR="00E0576B" w:rsidRPr="00E0576B" w14:paraId="0AE32616" w14:textId="77777777" w:rsidTr="00E0576B">
        <w:trPr>
          <w:trHeight w:val="1245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AA578" w14:textId="338F4AB9" w:rsidR="00E0576B" w:rsidRPr="00E0576B" w:rsidRDefault="006D34E3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36 </w:t>
            </w:r>
            <w:r w:rsidR="00E0576B"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Months</w:t>
            </w: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 of Data </w:t>
            </w:r>
            <w:r w:rsidR="00E0576B"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AB340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Fleet Miles </w:t>
            </w:r>
          </w:p>
          <w:p w14:paraId="586B831A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Traveled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16905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78769FDB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79DF99DA" w14:textId="77777777" w:rsidR="00E0576B" w:rsidRPr="00E0576B" w:rsidRDefault="000A6B73" w:rsidP="000A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No. of</w:t>
            </w:r>
            <w:r w:rsidR="00E0576B"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  </w:t>
            </w:r>
            <w:r w:rsid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Acc.</w:t>
            </w:r>
            <w:r w:rsidR="00E0576B"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I</w:t>
            </w:r>
            <w:r w:rsidR="00E0576B"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ncluding DOT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45CC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2E68517E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730B12F5" w14:textId="77777777" w:rsidR="00E0576B" w:rsidRPr="00E0576B" w:rsidRDefault="00E0576B" w:rsidP="000A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Acc. Freq. Rate Including DOT</w:t>
            </w:r>
          </w:p>
        </w:tc>
      </w:tr>
      <w:tr w:rsidR="00E0576B" w:rsidRPr="00E0576B" w14:paraId="3A97016A" w14:textId="77777777" w:rsidTr="00E0576B">
        <w:trPr>
          <w:trHeight w:val="538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8CED1" w14:textId="77777777" w:rsid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696303EF" w14:textId="4BA777EC" w:rsidR="00E0576B" w:rsidRPr="00E0576B" w:rsidRDefault="00E0576B" w:rsidP="0023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201</w:t>
            </w:r>
            <w:r w:rsidR="003E569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AEA21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A298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7A4F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E0576B" w:rsidRPr="00E0576B" w14:paraId="18638F4C" w14:textId="77777777" w:rsidTr="00E0576B">
        <w:trPr>
          <w:trHeight w:val="5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E1BBE" w14:textId="77777777" w:rsid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741B38DD" w14:textId="17DAA5E4" w:rsidR="00E0576B" w:rsidRPr="00E0576B" w:rsidRDefault="00E0576B" w:rsidP="0023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20</w:t>
            </w:r>
            <w:r w:rsidR="006D34E3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16541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48E7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9B0A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E0576B" w:rsidRPr="00E0576B" w14:paraId="565DF876" w14:textId="77777777" w:rsidTr="00E0576B">
        <w:trPr>
          <w:trHeight w:val="7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2715" w14:textId="3BC283D6" w:rsidR="00E0576B" w:rsidRPr="00E0576B" w:rsidRDefault="00E0576B" w:rsidP="0023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         </w:t>
            </w: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20</w:t>
            </w:r>
            <w:r w:rsidR="003E569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2D9D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C9D5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EDC81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</w:tbl>
    <w:p w14:paraId="6A2D665B" w14:textId="77777777" w:rsidR="006D34E3" w:rsidRDefault="006D34E3" w:rsidP="00600801">
      <w:pPr>
        <w:spacing w:line="240" w:lineRule="exact"/>
        <w:jc w:val="center"/>
        <w:rPr>
          <w:rFonts w:cs="Tahoma"/>
          <w:b/>
          <w:sz w:val="23"/>
          <w:szCs w:val="23"/>
          <w:highlight w:val="lightGray"/>
        </w:rPr>
      </w:pPr>
    </w:p>
    <w:p w14:paraId="282EDD3D" w14:textId="6ABCA951" w:rsidR="00600801" w:rsidRDefault="00AD3B3D" w:rsidP="00600801">
      <w:pPr>
        <w:spacing w:line="240" w:lineRule="exact"/>
        <w:jc w:val="center"/>
        <w:rPr>
          <w:rFonts w:cs="Tahoma"/>
          <w:b/>
          <w:sz w:val="23"/>
          <w:szCs w:val="23"/>
        </w:rPr>
      </w:pPr>
      <w:r w:rsidRPr="00AD3B3D">
        <w:rPr>
          <w:rFonts w:cs="Tahoma"/>
          <w:b/>
          <w:sz w:val="23"/>
          <w:szCs w:val="23"/>
          <w:highlight w:val="lightGray"/>
        </w:rPr>
        <w:t xml:space="preserve">Return </w:t>
      </w:r>
      <w:r w:rsidR="00600801" w:rsidRPr="00AD3B3D">
        <w:rPr>
          <w:rFonts w:cs="Tahoma"/>
          <w:b/>
          <w:sz w:val="23"/>
          <w:szCs w:val="23"/>
          <w:highlight w:val="lightGray"/>
        </w:rPr>
        <w:t>Entry Form Page 1 of 2</w:t>
      </w:r>
      <w:r w:rsidR="00600801" w:rsidRPr="00600801">
        <w:rPr>
          <w:rFonts w:cs="Tahoma"/>
          <w:b/>
          <w:sz w:val="23"/>
          <w:szCs w:val="23"/>
        </w:rPr>
        <w:t xml:space="preserve"> </w:t>
      </w:r>
    </w:p>
    <w:p w14:paraId="62B876B8" w14:textId="59AF5911" w:rsidR="006D34E3" w:rsidRDefault="006D34E3" w:rsidP="00600801">
      <w:pPr>
        <w:spacing w:line="240" w:lineRule="exact"/>
        <w:jc w:val="center"/>
        <w:rPr>
          <w:rFonts w:cs="Tahoma"/>
          <w:b/>
          <w:sz w:val="23"/>
          <w:szCs w:val="23"/>
        </w:rPr>
      </w:pPr>
    </w:p>
    <w:p w14:paraId="36F8D46B" w14:textId="02F9CE4A" w:rsidR="006D34E3" w:rsidRDefault="006D34E3" w:rsidP="00600801">
      <w:pPr>
        <w:spacing w:line="240" w:lineRule="exact"/>
        <w:jc w:val="center"/>
        <w:rPr>
          <w:rFonts w:cs="Tahoma"/>
          <w:b/>
          <w:sz w:val="23"/>
          <w:szCs w:val="23"/>
        </w:rPr>
      </w:pPr>
    </w:p>
    <w:p w14:paraId="446B8FF3" w14:textId="6D7E376A" w:rsidR="006D34E3" w:rsidRDefault="006D34E3" w:rsidP="00600801">
      <w:pPr>
        <w:spacing w:line="240" w:lineRule="exact"/>
        <w:jc w:val="center"/>
        <w:rPr>
          <w:rFonts w:cs="Tahoma"/>
          <w:b/>
          <w:sz w:val="23"/>
          <w:szCs w:val="23"/>
        </w:rPr>
      </w:pPr>
    </w:p>
    <w:p w14:paraId="1E20E20F" w14:textId="77777777" w:rsidR="006D34E3" w:rsidRPr="00600801" w:rsidRDefault="006D34E3" w:rsidP="00600801">
      <w:pPr>
        <w:spacing w:line="240" w:lineRule="exact"/>
        <w:jc w:val="center"/>
        <w:rPr>
          <w:rFonts w:cs="Tahoma"/>
          <w:b/>
          <w:sz w:val="23"/>
          <w:szCs w:val="23"/>
        </w:rPr>
      </w:pPr>
    </w:p>
    <w:p w14:paraId="28EA3851" w14:textId="77777777" w:rsidR="00D020F1" w:rsidRDefault="00600801" w:rsidP="00D020F1">
      <w:pPr>
        <w:rPr>
          <w:rFonts w:cs="Tahoma"/>
          <w:b/>
          <w:sz w:val="24"/>
          <w:szCs w:val="23"/>
        </w:rPr>
      </w:pPr>
      <w:r>
        <w:rPr>
          <w:rFonts w:cs="Tahoma"/>
          <w:b/>
          <w:sz w:val="24"/>
          <w:szCs w:val="23"/>
        </w:rPr>
        <w:lastRenderedPageBreak/>
        <w:t>C</w:t>
      </w:r>
      <w:r w:rsidR="00F91373" w:rsidRPr="00E56C11">
        <w:rPr>
          <w:rFonts w:cs="Tahoma"/>
          <w:b/>
          <w:sz w:val="24"/>
          <w:szCs w:val="23"/>
        </w:rPr>
        <w:t>ontact Information: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6405"/>
        <w:gridCol w:w="3195"/>
      </w:tblGrid>
      <w:tr w:rsidR="00533C57" w:rsidRPr="00533C57" w14:paraId="7748394D" w14:textId="77777777" w:rsidTr="00F567AD">
        <w:trPr>
          <w:trHeight w:val="619"/>
        </w:trPr>
        <w:tc>
          <w:tcPr>
            <w:tcW w:w="9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F3605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bookmarkStart w:id="0" w:name="RANGE!A1:J11"/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Company Name:</w:t>
            </w:r>
            <w:bookmarkEnd w:id="0"/>
          </w:p>
        </w:tc>
      </w:tr>
      <w:tr w:rsidR="00533C57" w:rsidRPr="00533C57" w14:paraId="17046161" w14:textId="77777777" w:rsidTr="00F567AD">
        <w:trPr>
          <w:trHeight w:val="62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B36DC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Address:</w:t>
            </w:r>
          </w:p>
        </w:tc>
      </w:tr>
      <w:tr w:rsidR="00533C57" w:rsidRPr="00533C57" w14:paraId="2B80D8F9" w14:textId="77777777" w:rsidTr="00F567AD">
        <w:trPr>
          <w:trHeight w:val="53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87658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City: </w:t>
            </w:r>
          </w:p>
        </w:tc>
      </w:tr>
      <w:tr w:rsidR="00533C57" w:rsidRPr="00533C57" w14:paraId="1B62727F" w14:textId="77777777" w:rsidTr="00F567AD">
        <w:trPr>
          <w:trHeight w:val="530"/>
        </w:trPr>
        <w:tc>
          <w:tcPr>
            <w:tcW w:w="6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9B7B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State: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97B0C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Zip Code: </w:t>
            </w:r>
          </w:p>
        </w:tc>
      </w:tr>
      <w:tr w:rsidR="00533C57" w:rsidRPr="00533C57" w14:paraId="6C88D42A" w14:textId="77777777" w:rsidTr="00F567AD">
        <w:trPr>
          <w:trHeight w:val="521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F44A2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US DOT No.</w:t>
            </w:r>
          </w:p>
        </w:tc>
      </w:tr>
      <w:tr w:rsidR="00533C57" w:rsidRPr="00533C57" w14:paraId="336C53B0" w14:textId="77777777" w:rsidTr="00F567AD">
        <w:trPr>
          <w:trHeight w:val="539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03CE0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Motor Carrier No. </w:t>
            </w:r>
          </w:p>
        </w:tc>
      </w:tr>
      <w:tr w:rsidR="00533C57" w:rsidRPr="00533C57" w14:paraId="101DB083" w14:textId="77777777" w:rsidTr="00F567AD">
        <w:trPr>
          <w:trHeight w:val="53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35982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Manager's Name:</w:t>
            </w:r>
          </w:p>
        </w:tc>
      </w:tr>
      <w:tr w:rsidR="00533C57" w:rsidRPr="00533C57" w14:paraId="270433D2" w14:textId="77777777" w:rsidTr="00533C57">
        <w:trPr>
          <w:trHeight w:val="44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954B9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Title:</w:t>
            </w:r>
          </w:p>
        </w:tc>
      </w:tr>
      <w:tr w:rsidR="00533C57" w:rsidRPr="00533C57" w14:paraId="54A1574F" w14:textId="77777777" w:rsidTr="00F567AD">
        <w:trPr>
          <w:trHeight w:val="521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4C75E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Manager's Signature: </w:t>
            </w:r>
          </w:p>
        </w:tc>
      </w:tr>
      <w:tr w:rsidR="00533C57" w:rsidRPr="00533C57" w14:paraId="18B40131" w14:textId="77777777" w:rsidTr="00F567AD">
        <w:trPr>
          <w:trHeight w:val="539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F5CB2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Telephone No. </w:t>
            </w:r>
          </w:p>
        </w:tc>
      </w:tr>
      <w:tr w:rsidR="00533C57" w:rsidRPr="00533C57" w14:paraId="764F43BA" w14:textId="77777777" w:rsidTr="00F567AD">
        <w:trPr>
          <w:trHeight w:val="53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E7730" w14:textId="77777777" w:rsidR="00533C57" w:rsidRPr="00F567AD" w:rsidRDefault="0093418A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Fax No.</w:t>
            </w:r>
          </w:p>
        </w:tc>
      </w:tr>
    </w:tbl>
    <w:p w14:paraId="59E627DC" w14:textId="77777777" w:rsidR="000F5C47" w:rsidRPr="000F5C47" w:rsidRDefault="000F5C47" w:rsidP="00F22DA0">
      <w:pPr>
        <w:rPr>
          <w:rFonts w:cs="Tahoma"/>
          <w:b/>
          <w:i/>
          <w:sz w:val="20"/>
          <w:szCs w:val="20"/>
        </w:rPr>
      </w:pPr>
    </w:p>
    <w:p w14:paraId="6D941556" w14:textId="77777777" w:rsidR="00D41784" w:rsidRPr="00EB38EB" w:rsidRDefault="00D41784" w:rsidP="00F22DA0">
      <w:pPr>
        <w:rPr>
          <w:rFonts w:cs="Tahoma"/>
          <w:b/>
          <w:sz w:val="23"/>
          <w:szCs w:val="23"/>
        </w:rPr>
      </w:pPr>
      <w:r w:rsidRPr="00813C5A">
        <w:rPr>
          <w:rFonts w:cs="Tahoma"/>
          <w:b/>
          <w:sz w:val="23"/>
          <w:szCs w:val="23"/>
        </w:rPr>
        <w:t xml:space="preserve">The signature of a corporate officer constitutes an agreement to allow ISRI Safety personnel to audit applicable safety records to ensure award eligibility.  Failure to permit the audit will render </w:t>
      </w:r>
      <w:r w:rsidRPr="00EB38EB">
        <w:rPr>
          <w:rFonts w:cs="Tahoma"/>
          <w:b/>
          <w:sz w:val="23"/>
          <w:szCs w:val="23"/>
        </w:rPr>
        <w:t>the company ineligible for any award.</w:t>
      </w:r>
    </w:p>
    <w:p w14:paraId="65036C17" w14:textId="13A1B162" w:rsidR="00B27D82" w:rsidRPr="00EB38EB" w:rsidRDefault="00F3486D" w:rsidP="00B27D82">
      <w:pPr>
        <w:contextualSpacing/>
        <w:rPr>
          <w:rFonts w:cstheme="minorHAnsi"/>
          <w:b/>
          <w:sz w:val="23"/>
          <w:szCs w:val="23"/>
          <w:highlight w:val="lightGray"/>
        </w:rPr>
      </w:pPr>
      <w:r w:rsidRPr="00EB38EB">
        <w:rPr>
          <w:rFonts w:cstheme="minorHAnsi"/>
          <w:b/>
          <w:sz w:val="23"/>
          <w:szCs w:val="23"/>
          <w:highlight w:val="lightGray"/>
        </w:rPr>
        <w:t xml:space="preserve">All entries must be submitted </w:t>
      </w:r>
      <w:r w:rsidR="003E5697" w:rsidRPr="00EB38EB">
        <w:rPr>
          <w:rFonts w:cstheme="minorHAnsi"/>
          <w:b/>
          <w:sz w:val="23"/>
          <w:szCs w:val="23"/>
          <w:highlight w:val="lightGray"/>
        </w:rPr>
        <w:t>between</w:t>
      </w:r>
      <w:r w:rsidR="00FB370E" w:rsidRPr="00EB38EB">
        <w:rPr>
          <w:rFonts w:cstheme="minorHAnsi"/>
          <w:b/>
          <w:sz w:val="23"/>
          <w:szCs w:val="23"/>
          <w:highlight w:val="lightGray"/>
        </w:rPr>
        <w:t xml:space="preserve"> January 1</w:t>
      </w:r>
      <w:r w:rsidR="00297CFF" w:rsidRPr="00EB38EB">
        <w:rPr>
          <w:rFonts w:cstheme="minorHAnsi"/>
          <w:b/>
          <w:sz w:val="23"/>
          <w:szCs w:val="23"/>
          <w:highlight w:val="lightGray"/>
        </w:rPr>
        <w:t>,</w:t>
      </w:r>
      <w:r w:rsidR="00FB370E" w:rsidRPr="00EB38EB">
        <w:rPr>
          <w:rFonts w:cstheme="minorHAnsi"/>
          <w:b/>
          <w:sz w:val="23"/>
          <w:szCs w:val="23"/>
          <w:highlight w:val="lightGray"/>
        </w:rPr>
        <w:t xml:space="preserve"> 20</w:t>
      </w:r>
      <w:r w:rsidR="0023462D" w:rsidRPr="00EB38EB">
        <w:rPr>
          <w:rFonts w:cstheme="minorHAnsi"/>
          <w:b/>
          <w:sz w:val="23"/>
          <w:szCs w:val="23"/>
          <w:highlight w:val="lightGray"/>
        </w:rPr>
        <w:t>2</w:t>
      </w:r>
      <w:r w:rsidR="003E5697" w:rsidRPr="00EB38EB">
        <w:rPr>
          <w:rFonts w:cstheme="minorHAnsi"/>
          <w:b/>
          <w:sz w:val="23"/>
          <w:szCs w:val="23"/>
          <w:highlight w:val="lightGray"/>
        </w:rPr>
        <w:t>1</w:t>
      </w:r>
      <w:r w:rsidR="00FB370E" w:rsidRPr="00EB38EB">
        <w:rPr>
          <w:rFonts w:cstheme="minorHAnsi"/>
          <w:b/>
          <w:sz w:val="23"/>
          <w:szCs w:val="23"/>
          <w:highlight w:val="lightGray"/>
        </w:rPr>
        <w:t xml:space="preserve"> – </w:t>
      </w:r>
      <w:r w:rsidR="00813C5A" w:rsidRPr="00EB38EB">
        <w:rPr>
          <w:rFonts w:cstheme="minorHAnsi"/>
          <w:b/>
          <w:sz w:val="23"/>
          <w:szCs w:val="23"/>
          <w:highlight w:val="lightGray"/>
        </w:rPr>
        <w:t>M</w:t>
      </w:r>
      <w:r w:rsidR="003E5697" w:rsidRPr="00EB38EB">
        <w:rPr>
          <w:rFonts w:cstheme="minorHAnsi"/>
          <w:b/>
          <w:sz w:val="23"/>
          <w:szCs w:val="23"/>
          <w:highlight w:val="lightGray"/>
        </w:rPr>
        <w:t>arch 31, 2021</w:t>
      </w:r>
    </w:p>
    <w:p w14:paraId="4F56A544" w14:textId="009EE71D" w:rsidR="00FB370E" w:rsidRPr="00EB38EB" w:rsidRDefault="00FB370E" w:rsidP="00B27D82">
      <w:pPr>
        <w:contextualSpacing/>
        <w:rPr>
          <w:rFonts w:cstheme="minorHAnsi"/>
          <w:b/>
          <w:sz w:val="23"/>
          <w:szCs w:val="23"/>
          <w:highlight w:val="lightGray"/>
        </w:rPr>
      </w:pPr>
      <w:r w:rsidRPr="00EB38EB">
        <w:rPr>
          <w:rFonts w:cstheme="minorHAnsi"/>
          <w:b/>
          <w:sz w:val="23"/>
          <w:szCs w:val="23"/>
          <w:highlight w:val="lightGray"/>
        </w:rPr>
        <w:t xml:space="preserve">(Entries submitted after </w:t>
      </w:r>
      <w:r w:rsidR="006C1BED" w:rsidRPr="00EB38EB">
        <w:rPr>
          <w:rFonts w:cstheme="minorHAnsi"/>
          <w:b/>
          <w:sz w:val="23"/>
          <w:szCs w:val="23"/>
          <w:highlight w:val="lightGray"/>
        </w:rPr>
        <w:t>midnight</w:t>
      </w:r>
      <w:r w:rsidRPr="00EB38EB">
        <w:rPr>
          <w:rFonts w:cstheme="minorHAnsi"/>
          <w:b/>
          <w:sz w:val="23"/>
          <w:szCs w:val="23"/>
          <w:highlight w:val="lightGray"/>
        </w:rPr>
        <w:t xml:space="preserve"> </w:t>
      </w:r>
      <w:r w:rsidR="002E6413" w:rsidRPr="00EB38EB">
        <w:rPr>
          <w:rFonts w:cstheme="minorHAnsi"/>
          <w:b/>
          <w:sz w:val="23"/>
          <w:szCs w:val="23"/>
          <w:highlight w:val="lightGray"/>
        </w:rPr>
        <w:t xml:space="preserve">EST </w:t>
      </w:r>
      <w:r w:rsidRPr="00EB38EB">
        <w:rPr>
          <w:rFonts w:cstheme="minorHAnsi"/>
          <w:b/>
          <w:sz w:val="23"/>
          <w:szCs w:val="23"/>
          <w:highlight w:val="lightGray"/>
        </w:rPr>
        <w:t xml:space="preserve">on </w:t>
      </w:r>
      <w:r w:rsidR="003E5697" w:rsidRPr="00EB38EB">
        <w:rPr>
          <w:rFonts w:cstheme="minorHAnsi"/>
          <w:b/>
          <w:sz w:val="23"/>
          <w:szCs w:val="23"/>
          <w:highlight w:val="lightGray"/>
        </w:rPr>
        <w:t>March 31, 2021</w:t>
      </w:r>
      <w:r w:rsidR="00813C5A" w:rsidRPr="00EB38EB">
        <w:rPr>
          <w:rFonts w:cstheme="minorHAnsi"/>
          <w:b/>
          <w:sz w:val="23"/>
          <w:szCs w:val="23"/>
          <w:highlight w:val="lightGray"/>
        </w:rPr>
        <w:t xml:space="preserve"> </w:t>
      </w:r>
      <w:r w:rsidRPr="00EB38EB">
        <w:rPr>
          <w:rFonts w:cstheme="minorHAnsi"/>
          <w:b/>
          <w:sz w:val="23"/>
          <w:szCs w:val="23"/>
          <w:highlight w:val="lightGray"/>
        </w:rPr>
        <w:t>will not be accepted)</w:t>
      </w:r>
    </w:p>
    <w:p w14:paraId="4A0F05A8" w14:textId="3220AF65" w:rsidR="000F5C47" w:rsidRPr="00813C5A" w:rsidRDefault="000F5C47" w:rsidP="00B27D82">
      <w:pPr>
        <w:contextualSpacing/>
        <w:rPr>
          <w:rFonts w:cstheme="minorHAnsi"/>
          <w:b/>
          <w:sz w:val="23"/>
          <w:szCs w:val="23"/>
        </w:rPr>
      </w:pPr>
      <w:r w:rsidRPr="00EB38EB">
        <w:rPr>
          <w:rFonts w:cstheme="minorHAnsi"/>
          <w:b/>
          <w:sz w:val="23"/>
          <w:szCs w:val="23"/>
          <w:highlight w:val="lightGray"/>
        </w:rPr>
        <w:t xml:space="preserve">Award recipients will be recognized </w:t>
      </w:r>
      <w:r w:rsidR="00813C5A" w:rsidRPr="00EB38EB">
        <w:rPr>
          <w:rFonts w:cstheme="minorHAnsi"/>
          <w:b/>
          <w:sz w:val="23"/>
          <w:szCs w:val="23"/>
          <w:highlight w:val="lightGray"/>
        </w:rPr>
        <w:t xml:space="preserve">virtually during the </w:t>
      </w:r>
      <w:r w:rsidR="00EB38EB" w:rsidRPr="00EB38EB">
        <w:rPr>
          <w:rFonts w:cstheme="minorHAnsi"/>
          <w:b/>
          <w:sz w:val="23"/>
          <w:szCs w:val="23"/>
          <w:highlight w:val="lightGray"/>
        </w:rPr>
        <w:t>2021 ISRI Convention and Exposition</w:t>
      </w:r>
      <w:r w:rsidR="00EB38EB">
        <w:rPr>
          <w:rFonts w:cstheme="minorHAnsi"/>
          <w:b/>
          <w:sz w:val="23"/>
          <w:szCs w:val="23"/>
        </w:rPr>
        <w:t xml:space="preserve"> </w:t>
      </w:r>
    </w:p>
    <w:p w14:paraId="3D58E3B6" w14:textId="77777777" w:rsidR="000F5C47" w:rsidRDefault="000F5C47" w:rsidP="00B27D82">
      <w:pPr>
        <w:spacing w:line="240" w:lineRule="auto"/>
        <w:contextualSpacing/>
        <w:rPr>
          <w:rFonts w:cstheme="minorHAnsi"/>
          <w:b/>
          <w:sz w:val="23"/>
          <w:szCs w:val="23"/>
        </w:rPr>
      </w:pPr>
    </w:p>
    <w:p w14:paraId="16248341" w14:textId="77777777" w:rsidR="00B27D82" w:rsidRPr="001331FE" w:rsidRDefault="00813C5A" w:rsidP="00B27D82">
      <w:pPr>
        <w:spacing w:line="240" w:lineRule="auto"/>
        <w:contextualSpacing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Email</w:t>
      </w:r>
      <w:r w:rsidR="00B27D82" w:rsidRPr="001331FE">
        <w:rPr>
          <w:rFonts w:cstheme="minorHAnsi"/>
          <w:b/>
          <w:sz w:val="23"/>
          <w:szCs w:val="23"/>
        </w:rPr>
        <w:t xml:space="preserve"> to:</w:t>
      </w:r>
      <w:r w:rsidR="00B27D82" w:rsidRPr="001331FE">
        <w:rPr>
          <w:rFonts w:cstheme="minorHAnsi"/>
          <w:b/>
          <w:sz w:val="23"/>
          <w:szCs w:val="23"/>
        </w:rPr>
        <w:tab/>
        <w:t>I</w:t>
      </w:r>
      <w:r w:rsidR="00F3486D" w:rsidRPr="001331FE">
        <w:rPr>
          <w:rFonts w:cstheme="minorHAnsi"/>
          <w:b/>
          <w:sz w:val="23"/>
          <w:szCs w:val="23"/>
        </w:rPr>
        <w:t>nstitute of Scrap Recycling Industries</w:t>
      </w:r>
      <w:r w:rsidR="00500BBF" w:rsidRPr="001331FE">
        <w:rPr>
          <w:rFonts w:cstheme="minorHAnsi"/>
          <w:b/>
          <w:sz w:val="23"/>
          <w:szCs w:val="23"/>
        </w:rPr>
        <w:t xml:space="preserve">, Inc. </w:t>
      </w:r>
    </w:p>
    <w:p w14:paraId="11CC08B1" w14:textId="77777777" w:rsidR="00B27D82" w:rsidRPr="001331FE" w:rsidRDefault="00B27D82" w:rsidP="00B27D82">
      <w:pPr>
        <w:spacing w:line="240" w:lineRule="auto"/>
        <w:contextualSpacing/>
        <w:rPr>
          <w:rFonts w:cstheme="minorHAnsi"/>
          <w:b/>
          <w:sz w:val="23"/>
          <w:szCs w:val="23"/>
        </w:rPr>
      </w:pPr>
      <w:r w:rsidRPr="001331FE">
        <w:rPr>
          <w:rFonts w:cstheme="minorHAnsi"/>
          <w:b/>
          <w:sz w:val="23"/>
          <w:szCs w:val="23"/>
        </w:rPr>
        <w:tab/>
      </w:r>
      <w:r w:rsidRPr="001331FE">
        <w:rPr>
          <w:rFonts w:cstheme="minorHAnsi"/>
          <w:b/>
          <w:sz w:val="23"/>
          <w:szCs w:val="23"/>
        </w:rPr>
        <w:tab/>
      </w:r>
      <w:r w:rsidR="005619F6">
        <w:rPr>
          <w:rFonts w:cstheme="minorHAnsi"/>
          <w:b/>
          <w:sz w:val="23"/>
          <w:szCs w:val="23"/>
        </w:rPr>
        <w:t xml:space="preserve">Transportation Safety </w:t>
      </w:r>
      <w:r w:rsidR="00980B1D">
        <w:rPr>
          <w:rFonts w:cstheme="minorHAnsi"/>
          <w:b/>
          <w:sz w:val="23"/>
          <w:szCs w:val="23"/>
        </w:rPr>
        <w:t>Director</w:t>
      </w:r>
      <w:r w:rsidR="005619F6">
        <w:rPr>
          <w:rFonts w:cstheme="minorHAnsi"/>
          <w:b/>
          <w:sz w:val="23"/>
          <w:szCs w:val="23"/>
        </w:rPr>
        <w:t xml:space="preserve">, </w:t>
      </w:r>
      <w:r w:rsidR="00F3486D" w:rsidRPr="001331FE">
        <w:rPr>
          <w:rFonts w:cstheme="minorHAnsi"/>
          <w:b/>
          <w:sz w:val="23"/>
          <w:szCs w:val="23"/>
        </w:rPr>
        <w:t xml:space="preserve">Commodor E. Hall </w:t>
      </w:r>
      <w:r w:rsidRPr="001331FE">
        <w:rPr>
          <w:rFonts w:cstheme="minorHAnsi"/>
          <w:b/>
          <w:sz w:val="23"/>
          <w:szCs w:val="23"/>
        </w:rPr>
        <w:t xml:space="preserve"> </w:t>
      </w:r>
    </w:p>
    <w:p w14:paraId="5B762AFE" w14:textId="77777777" w:rsidR="00B27D82" w:rsidRDefault="00B27D82" w:rsidP="00813C5A">
      <w:pPr>
        <w:spacing w:line="240" w:lineRule="auto"/>
        <w:contextualSpacing/>
        <w:rPr>
          <w:rFonts w:cstheme="minorHAnsi"/>
          <w:b/>
          <w:sz w:val="23"/>
          <w:szCs w:val="23"/>
        </w:rPr>
      </w:pPr>
      <w:r w:rsidRPr="001331FE">
        <w:rPr>
          <w:rFonts w:cstheme="minorHAnsi"/>
          <w:b/>
          <w:sz w:val="23"/>
          <w:szCs w:val="23"/>
        </w:rPr>
        <w:tab/>
      </w:r>
      <w:r w:rsidRPr="001331FE">
        <w:rPr>
          <w:rFonts w:cstheme="minorHAnsi"/>
          <w:b/>
          <w:sz w:val="23"/>
          <w:szCs w:val="23"/>
        </w:rPr>
        <w:tab/>
      </w:r>
      <w:r w:rsidR="00BC53E3">
        <w:rPr>
          <w:rFonts w:cstheme="minorHAnsi"/>
          <w:b/>
          <w:sz w:val="23"/>
          <w:szCs w:val="23"/>
        </w:rPr>
        <w:t xml:space="preserve">Email: </w:t>
      </w:r>
      <w:r w:rsidR="00AD5E31">
        <w:rPr>
          <w:rFonts w:cstheme="minorHAnsi"/>
          <w:b/>
          <w:sz w:val="23"/>
          <w:szCs w:val="23"/>
          <w:u w:val="single"/>
        </w:rPr>
        <w:t>c</w:t>
      </w:r>
      <w:r w:rsidR="00BC53E3" w:rsidRPr="00BC53E3">
        <w:rPr>
          <w:rFonts w:cstheme="minorHAnsi"/>
          <w:b/>
          <w:sz w:val="23"/>
          <w:szCs w:val="23"/>
          <w:u w:val="single"/>
        </w:rPr>
        <w:t>hall@isri.org</w:t>
      </w:r>
      <w:r w:rsidR="00BC53E3" w:rsidRPr="00BC53E3">
        <w:rPr>
          <w:rFonts w:cstheme="minorHAnsi"/>
          <w:b/>
          <w:sz w:val="23"/>
          <w:szCs w:val="23"/>
        </w:rPr>
        <w:t xml:space="preserve"> </w:t>
      </w:r>
    </w:p>
    <w:p w14:paraId="5F5C310E" w14:textId="77777777" w:rsidR="00E11226" w:rsidRPr="00EB38EB" w:rsidRDefault="00813C5A" w:rsidP="00E11226">
      <w:pPr>
        <w:spacing w:line="240" w:lineRule="auto"/>
        <w:ind w:left="720" w:firstLine="720"/>
        <w:contextualSpacing/>
        <w:rPr>
          <w:rFonts w:cstheme="minorHAnsi"/>
          <w:b/>
          <w:sz w:val="23"/>
          <w:szCs w:val="23"/>
        </w:rPr>
      </w:pPr>
      <w:r w:rsidRPr="00EB38EB">
        <w:rPr>
          <w:rFonts w:cstheme="minorHAnsi"/>
          <w:b/>
          <w:sz w:val="23"/>
          <w:szCs w:val="23"/>
        </w:rPr>
        <w:t>Please email and scan, do not fax</w:t>
      </w:r>
      <w:r w:rsidR="009B444A" w:rsidRPr="00EB38EB">
        <w:rPr>
          <w:rFonts w:cstheme="minorHAnsi"/>
          <w:b/>
          <w:sz w:val="23"/>
          <w:szCs w:val="23"/>
        </w:rPr>
        <w:t xml:space="preserve">  </w:t>
      </w:r>
      <w:r w:rsidR="00E11226" w:rsidRPr="00EB38EB">
        <w:rPr>
          <w:rFonts w:cstheme="minorHAnsi"/>
          <w:b/>
          <w:sz w:val="23"/>
          <w:szCs w:val="23"/>
        </w:rPr>
        <w:t xml:space="preserve"> </w:t>
      </w:r>
    </w:p>
    <w:p w14:paraId="6ED2DDAB" w14:textId="77777777" w:rsidR="00F42769" w:rsidRPr="001331FE" w:rsidRDefault="00F42769" w:rsidP="006633C5">
      <w:pPr>
        <w:spacing w:line="240" w:lineRule="auto"/>
        <w:contextualSpacing/>
        <w:rPr>
          <w:rFonts w:cstheme="minorHAnsi"/>
          <w:b/>
          <w:sz w:val="23"/>
          <w:szCs w:val="23"/>
        </w:rPr>
      </w:pPr>
    </w:p>
    <w:p w14:paraId="2A8EE56E" w14:textId="77777777" w:rsidR="00CC0827" w:rsidRPr="001331FE" w:rsidRDefault="00CC0827" w:rsidP="006633C5">
      <w:pPr>
        <w:spacing w:line="240" w:lineRule="auto"/>
        <w:contextualSpacing/>
        <w:rPr>
          <w:rFonts w:cstheme="minorHAnsi"/>
          <w:b/>
          <w:sz w:val="23"/>
          <w:szCs w:val="23"/>
        </w:rPr>
      </w:pPr>
    </w:p>
    <w:p w14:paraId="47046DA0" w14:textId="77777777" w:rsidR="00F42769" w:rsidRDefault="00CC0827" w:rsidP="006633C5">
      <w:pPr>
        <w:spacing w:line="240" w:lineRule="auto"/>
        <w:contextualSpacing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4"/>
          <w:szCs w:val="24"/>
        </w:rPr>
        <w:t>==============================================================================</w:t>
      </w:r>
    </w:p>
    <w:p w14:paraId="0FEE639A" w14:textId="77777777" w:rsidR="00600801" w:rsidRDefault="00600801" w:rsidP="006633C5">
      <w:pPr>
        <w:spacing w:line="240" w:lineRule="auto"/>
        <w:contextualSpacing/>
        <w:rPr>
          <w:rFonts w:cstheme="minorHAnsi"/>
          <w:b/>
          <w:sz w:val="26"/>
          <w:szCs w:val="26"/>
        </w:rPr>
      </w:pPr>
    </w:p>
    <w:p w14:paraId="476FC191" w14:textId="77777777" w:rsidR="00600801" w:rsidRPr="00600801" w:rsidRDefault="00AD3B3D" w:rsidP="00600801">
      <w:pPr>
        <w:spacing w:line="240" w:lineRule="auto"/>
        <w:contextualSpacing/>
        <w:jc w:val="center"/>
        <w:rPr>
          <w:rFonts w:cstheme="minorHAnsi"/>
          <w:b/>
          <w:sz w:val="26"/>
          <w:szCs w:val="26"/>
        </w:rPr>
      </w:pPr>
      <w:r w:rsidRPr="00AD3B3D">
        <w:rPr>
          <w:rFonts w:cstheme="minorHAnsi"/>
          <w:b/>
          <w:sz w:val="26"/>
          <w:szCs w:val="26"/>
          <w:highlight w:val="lightGray"/>
        </w:rPr>
        <w:t xml:space="preserve">Return </w:t>
      </w:r>
      <w:r w:rsidR="00600801" w:rsidRPr="00AD3B3D">
        <w:rPr>
          <w:rFonts w:cstheme="minorHAnsi"/>
          <w:b/>
          <w:sz w:val="26"/>
          <w:szCs w:val="26"/>
          <w:highlight w:val="lightGray"/>
        </w:rPr>
        <w:t>Entry Form Page 2 of 2</w:t>
      </w:r>
      <w:r w:rsidR="00600801" w:rsidRPr="00600801">
        <w:rPr>
          <w:rFonts w:cstheme="minorHAnsi"/>
          <w:b/>
          <w:sz w:val="26"/>
          <w:szCs w:val="26"/>
        </w:rPr>
        <w:t xml:space="preserve"> </w:t>
      </w:r>
    </w:p>
    <w:sectPr w:rsidR="00600801" w:rsidRPr="00600801" w:rsidSect="00B741CF"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1D39F" w14:textId="77777777" w:rsidR="005F0C77" w:rsidRDefault="005F0C77" w:rsidP="00B26139">
      <w:pPr>
        <w:spacing w:after="0" w:line="240" w:lineRule="auto"/>
      </w:pPr>
      <w:r>
        <w:separator/>
      </w:r>
    </w:p>
  </w:endnote>
  <w:endnote w:type="continuationSeparator" w:id="0">
    <w:p w14:paraId="467F3B01" w14:textId="77777777" w:rsidR="005F0C77" w:rsidRDefault="005F0C77" w:rsidP="00B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00B6D" w14:textId="77777777" w:rsidR="005F0C77" w:rsidRDefault="005F0C77" w:rsidP="00B26139">
      <w:pPr>
        <w:spacing w:after="0" w:line="240" w:lineRule="auto"/>
      </w:pPr>
      <w:r>
        <w:separator/>
      </w:r>
    </w:p>
  </w:footnote>
  <w:footnote w:type="continuationSeparator" w:id="0">
    <w:p w14:paraId="3C1C9C0E" w14:textId="77777777" w:rsidR="005F0C77" w:rsidRDefault="005F0C77" w:rsidP="00B2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BB9"/>
    <w:multiLevelType w:val="hybridMultilevel"/>
    <w:tmpl w:val="280A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7FFA"/>
    <w:multiLevelType w:val="hybridMultilevel"/>
    <w:tmpl w:val="D006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97E"/>
    <w:multiLevelType w:val="hybridMultilevel"/>
    <w:tmpl w:val="A704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476A"/>
    <w:multiLevelType w:val="hybridMultilevel"/>
    <w:tmpl w:val="F834976C"/>
    <w:lvl w:ilvl="0" w:tplc="F9F24B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6348"/>
    <w:multiLevelType w:val="hybridMultilevel"/>
    <w:tmpl w:val="1C44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1D70"/>
    <w:multiLevelType w:val="hybridMultilevel"/>
    <w:tmpl w:val="7B78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1096"/>
    <w:multiLevelType w:val="hybridMultilevel"/>
    <w:tmpl w:val="EB5A7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5114FB"/>
    <w:multiLevelType w:val="hybridMultilevel"/>
    <w:tmpl w:val="E3943A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6D274F6"/>
    <w:multiLevelType w:val="hybridMultilevel"/>
    <w:tmpl w:val="F3AA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806E5"/>
    <w:multiLevelType w:val="hybridMultilevel"/>
    <w:tmpl w:val="38A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3322D"/>
    <w:multiLevelType w:val="hybridMultilevel"/>
    <w:tmpl w:val="6C5A1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65CFE"/>
    <w:multiLevelType w:val="hybridMultilevel"/>
    <w:tmpl w:val="B0C27E0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693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20B709E"/>
    <w:multiLevelType w:val="hybridMultilevel"/>
    <w:tmpl w:val="5AE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A565A"/>
    <w:multiLevelType w:val="hybridMultilevel"/>
    <w:tmpl w:val="ECBC6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827E8"/>
    <w:multiLevelType w:val="hybridMultilevel"/>
    <w:tmpl w:val="4B102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861510"/>
    <w:multiLevelType w:val="hybridMultilevel"/>
    <w:tmpl w:val="595C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1F3439"/>
    <w:multiLevelType w:val="hybridMultilevel"/>
    <w:tmpl w:val="72B85A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4D1BBE"/>
    <w:multiLevelType w:val="hybridMultilevel"/>
    <w:tmpl w:val="011ABB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F00F4"/>
    <w:multiLevelType w:val="hybridMultilevel"/>
    <w:tmpl w:val="85AC86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AA81825"/>
    <w:multiLevelType w:val="hybridMultilevel"/>
    <w:tmpl w:val="15EC3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155F8"/>
    <w:multiLevelType w:val="hybridMultilevel"/>
    <w:tmpl w:val="8FD0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83194"/>
    <w:multiLevelType w:val="hybridMultilevel"/>
    <w:tmpl w:val="BAA6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16871"/>
    <w:multiLevelType w:val="hybridMultilevel"/>
    <w:tmpl w:val="27F069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36018F"/>
    <w:multiLevelType w:val="hybridMultilevel"/>
    <w:tmpl w:val="0290CA2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3213384"/>
    <w:multiLevelType w:val="hybridMultilevel"/>
    <w:tmpl w:val="32B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73405"/>
    <w:multiLevelType w:val="hybridMultilevel"/>
    <w:tmpl w:val="A3DA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F2E05"/>
    <w:multiLevelType w:val="hybridMultilevel"/>
    <w:tmpl w:val="38E0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0201E"/>
    <w:multiLevelType w:val="hybridMultilevel"/>
    <w:tmpl w:val="8B5232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4E4068"/>
    <w:multiLevelType w:val="hybridMultilevel"/>
    <w:tmpl w:val="52FE5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D86252"/>
    <w:multiLevelType w:val="hybridMultilevel"/>
    <w:tmpl w:val="22BCD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A8600B6">
      <w:start w:val="1"/>
      <w:numFmt w:val="lowerRoman"/>
      <w:lvlText w:val="(%3)"/>
      <w:lvlJc w:val="left"/>
      <w:pPr>
        <w:ind w:left="2880" w:hanging="720"/>
      </w:pPr>
      <w:rPr>
        <w:rFonts w:eastAsia="Times New Roman" w:cs="Arial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5"/>
  </w:num>
  <w:num w:numId="4">
    <w:abstractNumId w:val="9"/>
  </w:num>
  <w:num w:numId="5">
    <w:abstractNumId w:val="24"/>
  </w:num>
  <w:num w:numId="6">
    <w:abstractNumId w:val="21"/>
  </w:num>
  <w:num w:numId="7">
    <w:abstractNumId w:val="1"/>
  </w:num>
  <w:num w:numId="8">
    <w:abstractNumId w:val="8"/>
  </w:num>
  <w:num w:numId="9">
    <w:abstractNumId w:val="3"/>
  </w:num>
  <w:num w:numId="10">
    <w:abstractNumId w:val="29"/>
  </w:num>
  <w:num w:numId="11">
    <w:abstractNumId w:val="0"/>
  </w:num>
  <w:num w:numId="12">
    <w:abstractNumId w:val="27"/>
  </w:num>
  <w:num w:numId="13">
    <w:abstractNumId w:val="2"/>
  </w:num>
  <w:num w:numId="14">
    <w:abstractNumId w:val="5"/>
  </w:num>
  <w:num w:numId="15">
    <w:abstractNumId w:val="20"/>
  </w:num>
  <w:num w:numId="16">
    <w:abstractNumId w:val="26"/>
  </w:num>
  <w:num w:numId="17">
    <w:abstractNumId w:val="28"/>
  </w:num>
  <w:num w:numId="18">
    <w:abstractNumId w:val="12"/>
  </w:num>
  <w:num w:numId="19">
    <w:abstractNumId w:val="13"/>
  </w:num>
  <w:num w:numId="20">
    <w:abstractNumId w:val="4"/>
  </w:num>
  <w:num w:numId="21">
    <w:abstractNumId w:val="14"/>
  </w:num>
  <w:num w:numId="22">
    <w:abstractNumId w:val="23"/>
  </w:num>
  <w:num w:numId="23">
    <w:abstractNumId w:val="6"/>
  </w:num>
  <w:num w:numId="24">
    <w:abstractNumId w:val="18"/>
  </w:num>
  <w:num w:numId="25">
    <w:abstractNumId w:val="10"/>
  </w:num>
  <w:num w:numId="26">
    <w:abstractNumId w:val="19"/>
  </w:num>
  <w:num w:numId="27">
    <w:abstractNumId w:val="22"/>
  </w:num>
  <w:num w:numId="28">
    <w:abstractNumId w:val="11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C3"/>
    <w:rsid w:val="00036D32"/>
    <w:rsid w:val="00075822"/>
    <w:rsid w:val="0008695D"/>
    <w:rsid w:val="00090C56"/>
    <w:rsid w:val="000A397B"/>
    <w:rsid w:val="000A6B73"/>
    <w:rsid w:val="000A737D"/>
    <w:rsid w:val="000B2FF6"/>
    <w:rsid w:val="000D2894"/>
    <w:rsid w:val="000E1CDF"/>
    <w:rsid w:val="000E5BB6"/>
    <w:rsid w:val="000F5C47"/>
    <w:rsid w:val="0010168A"/>
    <w:rsid w:val="001067C1"/>
    <w:rsid w:val="00121DDC"/>
    <w:rsid w:val="001331FE"/>
    <w:rsid w:val="001559EE"/>
    <w:rsid w:val="0016726F"/>
    <w:rsid w:val="0017062C"/>
    <w:rsid w:val="001745D6"/>
    <w:rsid w:val="001A3782"/>
    <w:rsid w:val="001B0043"/>
    <w:rsid w:val="001B1975"/>
    <w:rsid w:val="001B76C1"/>
    <w:rsid w:val="001C36C2"/>
    <w:rsid w:val="001D788F"/>
    <w:rsid w:val="001F6DF0"/>
    <w:rsid w:val="00201BD9"/>
    <w:rsid w:val="00207218"/>
    <w:rsid w:val="00227225"/>
    <w:rsid w:val="0023462D"/>
    <w:rsid w:val="0025003C"/>
    <w:rsid w:val="00250E79"/>
    <w:rsid w:val="002607AA"/>
    <w:rsid w:val="00297CFF"/>
    <w:rsid w:val="002B7682"/>
    <w:rsid w:val="002E3BA1"/>
    <w:rsid w:val="002E6413"/>
    <w:rsid w:val="002E7A96"/>
    <w:rsid w:val="00303B17"/>
    <w:rsid w:val="00330F38"/>
    <w:rsid w:val="00341B3D"/>
    <w:rsid w:val="00363163"/>
    <w:rsid w:val="00373526"/>
    <w:rsid w:val="003A789B"/>
    <w:rsid w:val="003B07CE"/>
    <w:rsid w:val="003B39CB"/>
    <w:rsid w:val="003E5697"/>
    <w:rsid w:val="003F37E1"/>
    <w:rsid w:val="00402518"/>
    <w:rsid w:val="00417CB9"/>
    <w:rsid w:val="00427FEC"/>
    <w:rsid w:val="004470D2"/>
    <w:rsid w:val="004505F4"/>
    <w:rsid w:val="00450A34"/>
    <w:rsid w:val="00457805"/>
    <w:rsid w:val="00462523"/>
    <w:rsid w:val="00471E83"/>
    <w:rsid w:val="004806AE"/>
    <w:rsid w:val="00480E5F"/>
    <w:rsid w:val="004A19BB"/>
    <w:rsid w:val="004A38A6"/>
    <w:rsid w:val="004B0E48"/>
    <w:rsid w:val="004E2DF1"/>
    <w:rsid w:val="00500BBF"/>
    <w:rsid w:val="00526103"/>
    <w:rsid w:val="00533C57"/>
    <w:rsid w:val="00533DDD"/>
    <w:rsid w:val="00546BF5"/>
    <w:rsid w:val="0055044B"/>
    <w:rsid w:val="005619F6"/>
    <w:rsid w:val="00562374"/>
    <w:rsid w:val="00583092"/>
    <w:rsid w:val="005877DF"/>
    <w:rsid w:val="00592755"/>
    <w:rsid w:val="005D232F"/>
    <w:rsid w:val="005F0C77"/>
    <w:rsid w:val="00600801"/>
    <w:rsid w:val="0060512B"/>
    <w:rsid w:val="0061456B"/>
    <w:rsid w:val="00636A11"/>
    <w:rsid w:val="0065714D"/>
    <w:rsid w:val="006633C5"/>
    <w:rsid w:val="00686C3F"/>
    <w:rsid w:val="006C1BED"/>
    <w:rsid w:val="006D34E3"/>
    <w:rsid w:val="007036E6"/>
    <w:rsid w:val="00734191"/>
    <w:rsid w:val="00762C72"/>
    <w:rsid w:val="00776EBA"/>
    <w:rsid w:val="00784B38"/>
    <w:rsid w:val="007A3E78"/>
    <w:rsid w:val="007D5AD5"/>
    <w:rsid w:val="007F7719"/>
    <w:rsid w:val="008121BC"/>
    <w:rsid w:val="00812DBE"/>
    <w:rsid w:val="00813C5A"/>
    <w:rsid w:val="008157E4"/>
    <w:rsid w:val="0081665F"/>
    <w:rsid w:val="00824BDE"/>
    <w:rsid w:val="00825838"/>
    <w:rsid w:val="0083553C"/>
    <w:rsid w:val="00840796"/>
    <w:rsid w:val="00843ADE"/>
    <w:rsid w:val="00844477"/>
    <w:rsid w:val="00856EC4"/>
    <w:rsid w:val="0086175C"/>
    <w:rsid w:val="008618FB"/>
    <w:rsid w:val="008702AF"/>
    <w:rsid w:val="008716F7"/>
    <w:rsid w:val="00873CA4"/>
    <w:rsid w:val="008A2F51"/>
    <w:rsid w:val="008A50EE"/>
    <w:rsid w:val="008B34AA"/>
    <w:rsid w:val="008E0939"/>
    <w:rsid w:val="008E12A2"/>
    <w:rsid w:val="008F1E6A"/>
    <w:rsid w:val="00907210"/>
    <w:rsid w:val="00911F9E"/>
    <w:rsid w:val="0093418A"/>
    <w:rsid w:val="009634C0"/>
    <w:rsid w:val="00980B1D"/>
    <w:rsid w:val="00995315"/>
    <w:rsid w:val="009A1CAA"/>
    <w:rsid w:val="009A3579"/>
    <w:rsid w:val="009B23CE"/>
    <w:rsid w:val="009B444A"/>
    <w:rsid w:val="009D50E4"/>
    <w:rsid w:val="009D7E87"/>
    <w:rsid w:val="00A140FA"/>
    <w:rsid w:val="00A20059"/>
    <w:rsid w:val="00A20D06"/>
    <w:rsid w:val="00A354C3"/>
    <w:rsid w:val="00A73111"/>
    <w:rsid w:val="00AB03CA"/>
    <w:rsid w:val="00AB1034"/>
    <w:rsid w:val="00AD3B3D"/>
    <w:rsid w:val="00AD4D17"/>
    <w:rsid w:val="00AD5E31"/>
    <w:rsid w:val="00AD7C15"/>
    <w:rsid w:val="00B26139"/>
    <w:rsid w:val="00B27D82"/>
    <w:rsid w:val="00B27EA5"/>
    <w:rsid w:val="00B52DA5"/>
    <w:rsid w:val="00B741CF"/>
    <w:rsid w:val="00B811F3"/>
    <w:rsid w:val="00BC53E3"/>
    <w:rsid w:val="00BE0E91"/>
    <w:rsid w:val="00BE7286"/>
    <w:rsid w:val="00BF5BE3"/>
    <w:rsid w:val="00BF6C1F"/>
    <w:rsid w:val="00C2454B"/>
    <w:rsid w:val="00C26A6C"/>
    <w:rsid w:val="00C41FCA"/>
    <w:rsid w:val="00C64474"/>
    <w:rsid w:val="00C92D23"/>
    <w:rsid w:val="00CB20DE"/>
    <w:rsid w:val="00CC0827"/>
    <w:rsid w:val="00CD1301"/>
    <w:rsid w:val="00CD4F34"/>
    <w:rsid w:val="00CF15A6"/>
    <w:rsid w:val="00D020F1"/>
    <w:rsid w:val="00D10DB5"/>
    <w:rsid w:val="00D21B19"/>
    <w:rsid w:val="00D41784"/>
    <w:rsid w:val="00D6540F"/>
    <w:rsid w:val="00D6715C"/>
    <w:rsid w:val="00D742A6"/>
    <w:rsid w:val="00D907F1"/>
    <w:rsid w:val="00D91C98"/>
    <w:rsid w:val="00D9700C"/>
    <w:rsid w:val="00DA1376"/>
    <w:rsid w:val="00DA471A"/>
    <w:rsid w:val="00DE56BF"/>
    <w:rsid w:val="00DF576B"/>
    <w:rsid w:val="00E04A8A"/>
    <w:rsid w:val="00E050A8"/>
    <w:rsid w:val="00E0576B"/>
    <w:rsid w:val="00E11226"/>
    <w:rsid w:val="00E56C11"/>
    <w:rsid w:val="00E70387"/>
    <w:rsid w:val="00E76602"/>
    <w:rsid w:val="00E866EC"/>
    <w:rsid w:val="00EB310E"/>
    <w:rsid w:val="00EB38EB"/>
    <w:rsid w:val="00EB3FAF"/>
    <w:rsid w:val="00EB5A1C"/>
    <w:rsid w:val="00EB7F2B"/>
    <w:rsid w:val="00EC4F62"/>
    <w:rsid w:val="00EC6F58"/>
    <w:rsid w:val="00F01F64"/>
    <w:rsid w:val="00F12E0A"/>
    <w:rsid w:val="00F22DA0"/>
    <w:rsid w:val="00F30224"/>
    <w:rsid w:val="00F3486D"/>
    <w:rsid w:val="00F37B51"/>
    <w:rsid w:val="00F42769"/>
    <w:rsid w:val="00F431F3"/>
    <w:rsid w:val="00F567AD"/>
    <w:rsid w:val="00F754CD"/>
    <w:rsid w:val="00F9125E"/>
    <w:rsid w:val="00F91373"/>
    <w:rsid w:val="00F91EA8"/>
    <w:rsid w:val="00FA6C48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0DFE"/>
  <w15:docId w15:val="{C281ABA2-1227-434F-8199-82CB25CA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39"/>
  </w:style>
  <w:style w:type="paragraph" w:styleId="Footer">
    <w:name w:val="footer"/>
    <w:basedOn w:val="Normal"/>
    <w:link w:val="FooterChar"/>
    <w:uiPriority w:val="99"/>
    <w:unhideWhenUsed/>
    <w:rsid w:val="00B26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39"/>
  </w:style>
  <w:style w:type="character" w:customStyle="1" w:styleId="section">
    <w:name w:val="section"/>
    <w:basedOn w:val="DefaultParagraphFont"/>
    <w:rsid w:val="009D50E4"/>
  </w:style>
  <w:style w:type="character" w:customStyle="1" w:styleId="p">
    <w:name w:val="p"/>
    <w:basedOn w:val="DefaultParagraphFont"/>
    <w:rsid w:val="009D50E4"/>
  </w:style>
  <w:style w:type="character" w:customStyle="1" w:styleId="pghdrcollection">
    <w:name w:val="pghdrcollection"/>
    <w:basedOn w:val="DefaultParagraphFont"/>
    <w:rsid w:val="009D50E4"/>
  </w:style>
  <w:style w:type="character" w:customStyle="1" w:styleId="prtpage">
    <w:name w:val="prtpage"/>
    <w:basedOn w:val="DefaultParagraphFont"/>
    <w:rsid w:val="009D50E4"/>
  </w:style>
  <w:style w:type="paragraph" w:styleId="BalloonText">
    <w:name w:val="Balloon Text"/>
    <w:basedOn w:val="Normal"/>
    <w:link w:val="BalloonTextChar"/>
    <w:uiPriority w:val="99"/>
    <w:semiHidden/>
    <w:unhideWhenUsed/>
    <w:rsid w:val="00EB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219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i.org/iMIS15_PROD/ISRI/Home/ISRI/Home.aspx?hkey=b5f15281-53ed-4f73-8dc0-a238a1d8c4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460D-C295-4857-8721-4552F73F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CommodorHall</dc:creator>
  <cp:lastModifiedBy>Commodor Hall</cp:lastModifiedBy>
  <cp:revision>2</cp:revision>
  <cp:lastPrinted>2012-11-07T20:13:00Z</cp:lastPrinted>
  <dcterms:created xsi:type="dcterms:W3CDTF">2021-01-11T19:54:00Z</dcterms:created>
  <dcterms:modified xsi:type="dcterms:W3CDTF">2021-01-11T19:54:00Z</dcterms:modified>
</cp:coreProperties>
</file>